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62696" w14:textId="6994ED79" w:rsidR="00E54C43" w:rsidRPr="0000237A" w:rsidRDefault="00E54C43" w:rsidP="00677EBD">
      <w:pPr>
        <w:spacing w:after="0" w:line="240" w:lineRule="auto"/>
        <w:contextualSpacing/>
        <w:jc w:val="center"/>
        <w:rPr>
          <w:rFonts w:ascii="Times New Roman" w:eastAsia="Times New Roman" w:hAnsi="Times New Roman" w:cs="Times New Roman"/>
          <w:b/>
          <w:caps/>
          <w:noProof/>
        </w:rPr>
      </w:pPr>
      <w:r w:rsidRPr="0000237A">
        <w:rPr>
          <w:rFonts w:ascii="Times New Roman" w:eastAsia="Times New Roman" w:hAnsi="Times New Roman" w:cs="Times New Roman"/>
          <w:b/>
          <w:caps/>
          <w:noProof/>
        </w:rPr>
        <w:t>fişa disciplinei</w:t>
      </w:r>
    </w:p>
    <w:p w14:paraId="39E994B1" w14:textId="77777777" w:rsidR="00E54C43" w:rsidRPr="0000237A" w:rsidRDefault="00E54C43" w:rsidP="00677EBD">
      <w:pPr>
        <w:spacing w:after="0" w:line="240" w:lineRule="auto"/>
        <w:contextualSpacing/>
        <w:jc w:val="center"/>
        <w:rPr>
          <w:rFonts w:ascii="Times New Roman" w:eastAsia="Times New Roman" w:hAnsi="Times New Roman" w:cs="Times New Roman"/>
          <w:b/>
          <w:caps/>
          <w:noProof/>
        </w:rPr>
      </w:pPr>
    </w:p>
    <w:p w14:paraId="50FA20C4"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00237A" w14:paraId="3C8DF72E" w14:textId="77777777" w:rsidTr="0073319D">
        <w:tc>
          <w:tcPr>
            <w:tcW w:w="4308" w:type="dxa"/>
          </w:tcPr>
          <w:p w14:paraId="26C7F092"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1.1 Instituţia de învăţământ superior</w:t>
            </w:r>
          </w:p>
        </w:tc>
        <w:tc>
          <w:tcPr>
            <w:tcW w:w="6120" w:type="dxa"/>
            <w:vAlign w:val="bottom"/>
          </w:tcPr>
          <w:p w14:paraId="5F64E40F" w14:textId="77777777" w:rsidR="00E54C43" w:rsidRPr="0000237A" w:rsidRDefault="00E54C43" w:rsidP="00677EBD">
            <w:pPr>
              <w:autoSpaceDE w:val="0"/>
              <w:autoSpaceDN w:val="0"/>
              <w:adjustRightInd w:val="0"/>
              <w:spacing w:after="0" w:line="240" w:lineRule="auto"/>
              <w:contextualSpacing/>
              <w:rPr>
                <w:rFonts w:ascii="Times New Roman" w:eastAsia="Times New Roman" w:hAnsi="Times New Roman" w:cs="Times New Roman"/>
                <w:b/>
                <w:bCs/>
                <w:noProof/>
                <w:color w:val="000000"/>
              </w:rPr>
            </w:pPr>
            <w:r w:rsidRPr="0000237A">
              <w:rPr>
                <w:rFonts w:ascii="Times New Roman" w:eastAsia="Times New Roman" w:hAnsi="Times New Roman" w:cs="Times New Roman"/>
                <w:b/>
                <w:bCs/>
                <w:noProof/>
                <w:color w:val="000000"/>
              </w:rPr>
              <w:t>UNIVERSITATEA “ARTIFEX” DIN BUCUREŞTI</w:t>
            </w:r>
          </w:p>
        </w:tc>
      </w:tr>
      <w:tr w:rsidR="00E54C43" w:rsidRPr="0000237A" w14:paraId="25AC08D0" w14:textId="77777777" w:rsidTr="0073319D">
        <w:trPr>
          <w:trHeight w:val="252"/>
        </w:trPr>
        <w:tc>
          <w:tcPr>
            <w:tcW w:w="4308" w:type="dxa"/>
          </w:tcPr>
          <w:p w14:paraId="2D50707C"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1.2 Facultatea</w:t>
            </w:r>
          </w:p>
        </w:tc>
        <w:tc>
          <w:tcPr>
            <w:tcW w:w="6120" w:type="dxa"/>
            <w:vAlign w:val="bottom"/>
          </w:tcPr>
          <w:p w14:paraId="01F8178C" w14:textId="7E8707AC" w:rsidR="00E54C43" w:rsidRPr="0000237A" w:rsidRDefault="00506D57" w:rsidP="00677EBD">
            <w:pPr>
              <w:spacing w:after="0" w:line="240" w:lineRule="auto"/>
              <w:contextualSpacing/>
              <w:rPr>
                <w:rFonts w:ascii="Times New Roman" w:eastAsia="Calibri" w:hAnsi="Times New Roman" w:cs="Times New Roman"/>
                <w:noProof/>
              </w:rPr>
            </w:pPr>
            <w:r>
              <w:rPr>
                <w:rFonts w:ascii="Times New Roman" w:eastAsia="Calibri" w:hAnsi="Times New Roman" w:cs="Times New Roman"/>
                <w:b/>
                <w:noProof/>
              </w:rPr>
              <w:t>MANAGEMENT-MARKETING</w:t>
            </w:r>
          </w:p>
        </w:tc>
      </w:tr>
      <w:tr w:rsidR="00E54C43" w:rsidRPr="0000237A" w14:paraId="2012E129" w14:textId="77777777" w:rsidTr="0073319D">
        <w:tc>
          <w:tcPr>
            <w:tcW w:w="4308" w:type="dxa"/>
          </w:tcPr>
          <w:p w14:paraId="53DADAD2"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1.3 Departamentul</w:t>
            </w:r>
          </w:p>
        </w:tc>
        <w:tc>
          <w:tcPr>
            <w:tcW w:w="6120" w:type="dxa"/>
          </w:tcPr>
          <w:p w14:paraId="0E09912B"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MANAGEMENT-MARKETING</w:t>
            </w:r>
          </w:p>
        </w:tc>
      </w:tr>
      <w:tr w:rsidR="00E54C43" w:rsidRPr="0000237A" w14:paraId="1834D6D9" w14:textId="77777777" w:rsidTr="0073319D">
        <w:tc>
          <w:tcPr>
            <w:tcW w:w="4308" w:type="dxa"/>
          </w:tcPr>
          <w:p w14:paraId="0F54A0C3" w14:textId="7F427A7B"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1.4 Domeniul de studii</w:t>
            </w:r>
          </w:p>
        </w:tc>
        <w:tc>
          <w:tcPr>
            <w:tcW w:w="6120" w:type="dxa"/>
          </w:tcPr>
          <w:p w14:paraId="3CA81B87" w14:textId="19B9C721" w:rsidR="00E54C43" w:rsidRPr="0000237A" w:rsidRDefault="00035C39" w:rsidP="00677EBD">
            <w:pPr>
              <w:tabs>
                <w:tab w:val="left" w:pos="1470"/>
              </w:tabs>
              <w:spacing w:after="0" w:line="240" w:lineRule="auto"/>
              <w:contextualSpacing/>
              <w:rPr>
                <w:rFonts w:ascii="Times New Roman" w:eastAsia="Times New Roman" w:hAnsi="Times New Roman" w:cs="Times New Roman"/>
                <w:b/>
                <w:noProof/>
              </w:rPr>
            </w:pPr>
            <w:r>
              <w:rPr>
                <w:rFonts w:ascii="Times New Roman" w:eastAsia="Times New Roman" w:hAnsi="Times New Roman" w:cs="Times New Roman"/>
                <w:b/>
                <w:noProof/>
              </w:rPr>
              <w:t>MARKETING</w:t>
            </w:r>
          </w:p>
        </w:tc>
      </w:tr>
      <w:tr w:rsidR="00E54C43" w:rsidRPr="0000237A" w14:paraId="4EA5BBBB" w14:textId="77777777" w:rsidTr="0073319D">
        <w:tc>
          <w:tcPr>
            <w:tcW w:w="4308" w:type="dxa"/>
          </w:tcPr>
          <w:p w14:paraId="3E22FD47"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1.5 Ciclul de studii</w:t>
            </w:r>
          </w:p>
        </w:tc>
        <w:tc>
          <w:tcPr>
            <w:tcW w:w="6120" w:type="dxa"/>
          </w:tcPr>
          <w:p w14:paraId="5F5B5A58"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LICENȚĂ</w:t>
            </w:r>
          </w:p>
        </w:tc>
      </w:tr>
      <w:tr w:rsidR="00E54C43" w:rsidRPr="0000237A" w14:paraId="56744E70" w14:textId="77777777" w:rsidTr="0073319D">
        <w:tc>
          <w:tcPr>
            <w:tcW w:w="4308" w:type="dxa"/>
          </w:tcPr>
          <w:p w14:paraId="471FE600" w14:textId="3461CC4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1.6 Programul de studii / Calificarea</w:t>
            </w:r>
          </w:p>
        </w:tc>
        <w:tc>
          <w:tcPr>
            <w:tcW w:w="6120" w:type="dxa"/>
          </w:tcPr>
          <w:p w14:paraId="2DC76B83" w14:textId="5CA61BB0" w:rsidR="00E54C43" w:rsidRPr="0000237A" w:rsidRDefault="00035C39" w:rsidP="00677EBD">
            <w:pPr>
              <w:spacing w:after="0" w:line="240" w:lineRule="auto"/>
              <w:contextualSpacing/>
              <w:rPr>
                <w:rFonts w:ascii="Times New Roman" w:eastAsia="Times New Roman" w:hAnsi="Times New Roman" w:cs="Times New Roman"/>
                <w:b/>
                <w:noProof/>
              </w:rPr>
            </w:pPr>
            <w:r>
              <w:rPr>
                <w:rFonts w:ascii="Times New Roman" w:eastAsia="Times New Roman" w:hAnsi="Times New Roman" w:cs="Times New Roman"/>
                <w:b/>
                <w:noProof/>
              </w:rPr>
              <w:t>MARKETING</w:t>
            </w:r>
            <w:r w:rsidR="003E5761" w:rsidRPr="0000237A">
              <w:rPr>
                <w:rFonts w:ascii="Times New Roman" w:eastAsia="Times New Roman" w:hAnsi="Times New Roman" w:cs="Times New Roman"/>
                <w:b/>
                <w:noProof/>
              </w:rPr>
              <w:t xml:space="preserve">                              </w:t>
            </w:r>
          </w:p>
        </w:tc>
      </w:tr>
      <w:tr w:rsidR="00E54C43" w:rsidRPr="0000237A" w14:paraId="0E10CF4F" w14:textId="77777777" w:rsidTr="0073319D">
        <w:tc>
          <w:tcPr>
            <w:tcW w:w="4308" w:type="dxa"/>
          </w:tcPr>
          <w:p w14:paraId="46F21453"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1.7 Forma de învăţământ </w:t>
            </w:r>
          </w:p>
        </w:tc>
        <w:tc>
          <w:tcPr>
            <w:tcW w:w="6120" w:type="dxa"/>
          </w:tcPr>
          <w:p w14:paraId="500294BC"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 xml:space="preserve">IF </w:t>
            </w:r>
            <w:r w:rsidRPr="0000237A">
              <w:rPr>
                <w:rFonts w:ascii="Times New Roman" w:eastAsia="Times New Roman" w:hAnsi="Times New Roman" w:cs="Times New Roman"/>
                <w:b/>
                <w:bCs/>
                <w:noProof/>
              </w:rPr>
              <w:t>(</w:t>
            </w:r>
            <w:r w:rsidRPr="0000237A">
              <w:rPr>
                <w:rFonts w:ascii="Times New Roman" w:eastAsia="Times New Roman" w:hAnsi="Times New Roman" w:cs="Times New Roman"/>
                <w:b/>
                <w:noProof/>
              </w:rPr>
              <w:t>Învăţământ</w:t>
            </w:r>
            <w:r w:rsidRPr="0000237A">
              <w:rPr>
                <w:rFonts w:ascii="Times New Roman" w:eastAsia="Times New Roman" w:hAnsi="Times New Roman" w:cs="Times New Roman"/>
                <w:b/>
                <w:bCs/>
                <w:noProof/>
              </w:rPr>
              <w:t xml:space="preserve"> cu Frecvenţă)</w:t>
            </w:r>
          </w:p>
        </w:tc>
      </w:tr>
      <w:tr w:rsidR="00E54C43" w:rsidRPr="0000237A" w14:paraId="5CD72446" w14:textId="77777777" w:rsidTr="0073319D">
        <w:tc>
          <w:tcPr>
            <w:tcW w:w="4308" w:type="dxa"/>
          </w:tcPr>
          <w:p w14:paraId="35EDC977"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1.8 Limba de studiu</w:t>
            </w:r>
          </w:p>
        </w:tc>
        <w:tc>
          <w:tcPr>
            <w:tcW w:w="6120" w:type="dxa"/>
          </w:tcPr>
          <w:p w14:paraId="7E56A3CE"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Română</w:t>
            </w:r>
          </w:p>
        </w:tc>
      </w:tr>
      <w:tr w:rsidR="00E54C43" w:rsidRPr="0000237A" w14:paraId="32C06A36" w14:textId="77777777" w:rsidTr="0073319D">
        <w:tc>
          <w:tcPr>
            <w:tcW w:w="4308" w:type="dxa"/>
          </w:tcPr>
          <w:p w14:paraId="449776CF"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1.9 Anul universitar </w:t>
            </w:r>
          </w:p>
        </w:tc>
        <w:tc>
          <w:tcPr>
            <w:tcW w:w="6120" w:type="dxa"/>
          </w:tcPr>
          <w:p w14:paraId="01B5B3D4" w14:textId="37216C46" w:rsidR="00E54C43" w:rsidRPr="0000237A" w:rsidRDefault="002B1082"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20</w:t>
            </w:r>
            <w:r w:rsidR="00B0203A" w:rsidRPr="0000237A">
              <w:rPr>
                <w:rFonts w:ascii="Times New Roman" w:eastAsia="Times New Roman" w:hAnsi="Times New Roman" w:cs="Times New Roman"/>
                <w:b/>
                <w:noProof/>
              </w:rPr>
              <w:t>2</w:t>
            </w:r>
            <w:r w:rsidR="00E85F41">
              <w:rPr>
                <w:rFonts w:ascii="Times New Roman" w:eastAsia="Times New Roman" w:hAnsi="Times New Roman" w:cs="Times New Roman"/>
                <w:b/>
                <w:noProof/>
              </w:rPr>
              <w:t>4</w:t>
            </w:r>
            <w:r w:rsidRPr="0000237A">
              <w:rPr>
                <w:rFonts w:ascii="Times New Roman" w:eastAsia="Times New Roman" w:hAnsi="Times New Roman" w:cs="Times New Roman"/>
                <w:b/>
                <w:noProof/>
              </w:rPr>
              <w:t>- 202</w:t>
            </w:r>
            <w:r w:rsidR="00E85F41">
              <w:rPr>
                <w:rFonts w:ascii="Times New Roman" w:eastAsia="Times New Roman" w:hAnsi="Times New Roman" w:cs="Times New Roman"/>
                <w:b/>
                <w:noProof/>
              </w:rPr>
              <w:t>5</w:t>
            </w:r>
          </w:p>
        </w:tc>
      </w:tr>
    </w:tbl>
    <w:p w14:paraId="1AB77B2E" w14:textId="77777777" w:rsidR="00E54C43" w:rsidRPr="0000237A" w:rsidRDefault="00E54C43" w:rsidP="00677EBD">
      <w:pPr>
        <w:spacing w:after="0" w:line="240" w:lineRule="auto"/>
        <w:contextualSpacing/>
        <w:rPr>
          <w:rFonts w:ascii="Times New Roman" w:eastAsia="Times New Roman" w:hAnsi="Times New Roman" w:cs="Times New Roman"/>
          <w:noProof/>
        </w:rPr>
      </w:pPr>
    </w:p>
    <w:p w14:paraId="0BFD4ADD" w14:textId="113BC38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2B1082" w:rsidRPr="0000237A" w14:paraId="7FE87978" w14:textId="77777777" w:rsidTr="0073319D">
        <w:tc>
          <w:tcPr>
            <w:tcW w:w="2645" w:type="dxa"/>
            <w:gridSpan w:val="3"/>
          </w:tcPr>
          <w:p w14:paraId="0F2DA7C7" w14:textId="77777777" w:rsidR="002B1082" w:rsidRPr="0000237A" w:rsidRDefault="002B1082"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2.1 Denumirea disciplinei</w:t>
            </w:r>
          </w:p>
        </w:tc>
        <w:tc>
          <w:tcPr>
            <w:tcW w:w="7783" w:type="dxa"/>
            <w:gridSpan w:val="8"/>
          </w:tcPr>
          <w:p w14:paraId="658A2634" w14:textId="77777777" w:rsidR="002B1082" w:rsidRPr="0000237A" w:rsidRDefault="002B1082"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MICROECONOMIE</w:t>
            </w:r>
          </w:p>
        </w:tc>
      </w:tr>
      <w:tr w:rsidR="002B1082" w:rsidRPr="0000237A" w14:paraId="6C4EC380" w14:textId="77777777" w:rsidTr="0073319D">
        <w:tc>
          <w:tcPr>
            <w:tcW w:w="2645" w:type="dxa"/>
            <w:gridSpan w:val="3"/>
            <w:vAlign w:val="center"/>
          </w:tcPr>
          <w:p w14:paraId="1488F5F8" w14:textId="77777777" w:rsidR="002B1082" w:rsidRPr="0000237A" w:rsidRDefault="002B1082" w:rsidP="00677EBD">
            <w:pPr>
              <w:autoSpaceDE w:val="0"/>
              <w:autoSpaceDN w:val="0"/>
              <w:adjustRightInd w:val="0"/>
              <w:spacing w:after="0" w:line="240" w:lineRule="auto"/>
              <w:contextualSpacing/>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2.2 Codul disciplinei </w:t>
            </w:r>
          </w:p>
        </w:tc>
        <w:tc>
          <w:tcPr>
            <w:tcW w:w="7783" w:type="dxa"/>
            <w:gridSpan w:val="8"/>
            <w:vAlign w:val="bottom"/>
          </w:tcPr>
          <w:p w14:paraId="6550EADB" w14:textId="3AD47D17" w:rsidR="002B1082" w:rsidRPr="0000237A" w:rsidRDefault="00404EA8" w:rsidP="00677EBD">
            <w:pPr>
              <w:pStyle w:val="Default"/>
              <w:contextualSpacing/>
              <w:rPr>
                <w:rFonts w:ascii="Times New Roman" w:hAnsi="Times New Roman" w:cs="Times New Roman"/>
                <w:noProof/>
                <w:sz w:val="22"/>
                <w:szCs w:val="22"/>
                <w:lang w:val="ro-RO" w:eastAsia="ro-RO"/>
              </w:rPr>
            </w:pPr>
            <w:r w:rsidRPr="00404EA8">
              <w:rPr>
                <w:rFonts w:ascii="Times New Roman" w:hAnsi="Times New Roman" w:cs="Times New Roman"/>
                <w:b/>
                <w:noProof/>
                <w:sz w:val="22"/>
                <w:szCs w:val="22"/>
                <w:lang w:val="ro-RO"/>
              </w:rPr>
              <w:t>0231OF1</w:t>
            </w:r>
            <w:r w:rsidR="005F16DA">
              <w:rPr>
                <w:rFonts w:ascii="Times New Roman" w:hAnsi="Times New Roman" w:cs="Times New Roman"/>
                <w:b/>
                <w:noProof/>
                <w:sz w:val="22"/>
                <w:szCs w:val="22"/>
                <w:lang w:val="ro-RO"/>
              </w:rPr>
              <w:t>1</w:t>
            </w:r>
            <w:r w:rsidRPr="00404EA8">
              <w:rPr>
                <w:rFonts w:ascii="Times New Roman" w:hAnsi="Times New Roman" w:cs="Times New Roman"/>
                <w:b/>
                <w:noProof/>
                <w:sz w:val="22"/>
                <w:szCs w:val="22"/>
                <w:lang w:val="ro-RO"/>
              </w:rPr>
              <w:t>0</w:t>
            </w:r>
            <w:r w:rsidR="005F16DA">
              <w:rPr>
                <w:rFonts w:ascii="Times New Roman" w:hAnsi="Times New Roman" w:cs="Times New Roman"/>
                <w:b/>
                <w:noProof/>
                <w:sz w:val="22"/>
                <w:szCs w:val="22"/>
                <w:lang w:val="ro-RO"/>
              </w:rPr>
              <w:t>2</w:t>
            </w:r>
          </w:p>
        </w:tc>
      </w:tr>
      <w:tr w:rsidR="00E54C43" w:rsidRPr="0000237A" w14:paraId="6B339A47" w14:textId="77777777" w:rsidTr="0073319D">
        <w:tc>
          <w:tcPr>
            <w:tcW w:w="3348" w:type="dxa"/>
            <w:gridSpan w:val="5"/>
          </w:tcPr>
          <w:p w14:paraId="24AEED94"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2.3 Titularul activităţilor de curs</w:t>
            </w:r>
          </w:p>
        </w:tc>
        <w:tc>
          <w:tcPr>
            <w:tcW w:w="7080" w:type="dxa"/>
            <w:gridSpan w:val="6"/>
          </w:tcPr>
          <w:p w14:paraId="65DD05C7" w14:textId="77777777" w:rsidR="00E54C43" w:rsidRPr="0000237A" w:rsidRDefault="002B1082"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Lector univ. dr. Bușega Ionuț</w:t>
            </w:r>
          </w:p>
        </w:tc>
      </w:tr>
      <w:tr w:rsidR="00E54C43" w:rsidRPr="0000237A" w14:paraId="65EFFC02" w14:textId="77777777" w:rsidTr="0073319D">
        <w:tc>
          <w:tcPr>
            <w:tcW w:w="3348" w:type="dxa"/>
            <w:gridSpan w:val="5"/>
          </w:tcPr>
          <w:p w14:paraId="35B280B7"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2.4 Titularul activităţilor de seminar</w:t>
            </w:r>
          </w:p>
        </w:tc>
        <w:tc>
          <w:tcPr>
            <w:tcW w:w="7080" w:type="dxa"/>
            <w:gridSpan w:val="6"/>
          </w:tcPr>
          <w:p w14:paraId="1C00CE1D" w14:textId="77777777" w:rsidR="00E54C43" w:rsidRPr="0000237A" w:rsidRDefault="002B1082" w:rsidP="00677EBD">
            <w:pPr>
              <w:spacing w:after="0" w:line="240" w:lineRule="auto"/>
              <w:contextualSpacing/>
              <w:rPr>
                <w:rFonts w:ascii="Times New Roman" w:eastAsia="Times New Roman" w:hAnsi="Times New Roman" w:cs="Times New Roman"/>
                <w:b/>
                <w:bCs/>
                <w:noProof/>
              </w:rPr>
            </w:pPr>
            <w:bookmarkStart w:id="0" w:name="_Hlk90386295"/>
            <w:r w:rsidRPr="0000237A">
              <w:rPr>
                <w:rFonts w:ascii="Times New Roman" w:eastAsia="Times New Roman" w:hAnsi="Times New Roman" w:cs="Times New Roman"/>
                <w:b/>
                <w:bCs/>
                <w:noProof/>
              </w:rPr>
              <w:t>Lector univ. dr. Bușega Ionuț</w:t>
            </w:r>
            <w:bookmarkEnd w:id="0"/>
          </w:p>
        </w:tc>
      </w:tr>
      <w:tr w:rsidR="00E54C43" w:rsidRPr="0000237A" w14:paraId="38CC8145" w14:textId="77777777" w:rsidTr="0073319D">
        <w:tc>
          <w:tcPr>
            <w:tcW w:w="1008" w:type="dxa"/>
          </w:tcPr>
          <w:p w14:paraId="42A3D1E3" w14:textId="77777777" w:rsidR="00E54C43" w:rsidRPr="0000237A" w:rsidRDefault="00E54C43" w:rsidP="00677EBD">
            <w:pPr>
              <w:spacing w:after="0" w:line="240" w:lineRule="auto"/>
              <w:ind w:right="-189"/>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2.5 Anul </w:t>
            </w:r>
          </w:p>
          <w:p w14:paraId="21B7C04B" w14:textId="77777777" w:rsidR="00E54C43" w:rsidRPr="0000237A" w:rsidRDefault="00E54C43" w:rsidP="00677EBD">
            <w:pPr>
              <w:spacing w:after="0" w:line="240" w:lineRule="auto"/>
              <w:ind w:right="-189"/>
              <w:contextualSpacing/>
              <w:rPr>
                <w:rFonts w:ascii="Times New Roman" w:eastAsia="Times New Roman" w:hAnsi="Times New Roman" w:cs="Times New Roman"/>
                <w:noProof/>
              </w:rPr>
            </w:pPr>
            <w:r w:rsidRPr="0000237A">
              <w:rPr>
                <w:rFonts w:ascii="Times New Roman" w:eastAsia="Times New Roman" w:hAnsi="Times New Roman" w:cs="Times New Roman"/>
                <w:noProof/>
              </w:rPr>
              <w:t>de studiu</w:t>
            </w:r>
          </w:p>
        </w:tc>
        <w:tc>
          <w:tcPr>
            <w:tcW w:w="540" w:type="dxa"/>
          </w:tcPr>
          <w:p w14:paraId="2158B405" w14:textId="77777777" w:rsidR="00E54C43" w:rsidRPr="0000237A" w:rsidRDefault="00D47A57"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1</w:t>
            </w:r>
          </w:p>
          <w:p w14:paraId="62FEF530" w14:textId="77777777" w:rsidR="00D47A57" w:rsidRPr="0000237A" w:rsidRDefault="00D47A57" w:rsidP="00677EBD">
            <w:pPr>
              <w:spacing w:after="0" w:line="240" w:lineRule="auto"/>
              <w:contextualSpacing/>
              <w:rPr>
                <w:rFonts w:ascii="Times New Roman" w:eastAsia="Times New Roman" w:hAnsi="Times New Roman" w:cs="Times New Roman"/>
                <w:noProof/>
              </w:rPr>
            </w:pPr>
          </w:p>
        </w:tc>
        <w:tc>
          <w:tcPr>
            <w:tcW w:w="1440" w:type="dxa"/>
            <w:gridSpan w:val="2"/>
          </w:tcPr>
          <w:p w14:paraId="6A111651" w14:textId="77777777" w:rsidR="00E54C43" w:rsidRPr="0000237A" w:rsidRDefault="00E54C43" w:rsidP="00677EBD">
            <w:pPr>
              <w:spacing w:after="0" w:line="240" w:lineRule="auto"/>
              <w:ind w:left="-82" w:right="-164"/>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 2.6 Semestrul</w:t>
            </w:r>
          </w:p>
        </w:tc>
        <w:tc>
          <w:tcPr>
            <w:tcW w:w="360" w:type="dxa"/>
          </w:tcPr>
          <w:p w14:paraId="2C920023" w14:textId="77777777" w:rsidR="00E54C43" w:rsidRPr="0000237A" w:rsidRDefault="00D47A57"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1</w:t>
            </w:r>
          </w:p>
        </w:tc>
        <w:tc>
          <w:tcPr>
            <w:tcW w:w="2160" w:type="dxa"/>
          </w:tcPr>
          <w:p w14:paraId="781C08F7" w14:textId="77777777" w:rsidR="00E54C43" w:rsidRPr="0000237A" w:rsidRDefault="00E54C43" w:rsidP="00677EBD">
            <w:pPr>
              <w:spacing w:after="0" w:line="240" w:lineRule="auto"/>
              <w:ind w:left="-80" w:right="-122"/>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 2.7 Tipul de evaluare</w:t>
            </w:r>
          </w:p>
          <w:p w14:paraId="6690EC28" w14:textId="77777777" w:rsidR="00E54C43" w:rsidRPr="0000237A" w:rsidRDefault="00E54C43" w:rsidP="00677EBD">
            <w:pPr>
              <w:spacing w:after="0" w:line="240" w:lineRule="auto"/>
              <w:ind w:left="-80" w:right="-122"/>
              <w:contextualSpacing/>
              <w:jc w:val="center"/>
              <w:rPr>
                <w:rFonts w:ascii="Times New Roman" w:eastAsia="Times New Roman" w:hAnsi="Times New Roman" w:cs="Times New Roman"/>
                <w:bCs/>
                <w:i/>
                <w:noProof/>
              </w:rPr>
            </w:pPr>
            <w:r w:rsidRPr="0000237A">
              <w:rPr>
                <w:rFonts w:ascii="Times New Roman" w:eastAsia="Times New Roman" w:hAnsi="Times New Roman" w:cs="Times New Roman"/>
                <w:i/>
                <w:noProof/>
              </w:rPr>
              <w:t>(</w:t>
            </w:r>
            <w:r w:rsidRPr="0000237A">
              <w:rPr>
                <w:rFonts w:ascii="Times New Roman" w:eastAsia="Times New Roman" w:hAnsi="Times New Roman" w:cs="Times New Roman"/>
                <w:b/>
                <w:bCs/>
                <w:i/>
                <w:noProof/>
              </w:rPr>
              <w:t xml:space="preserve">E - </w:t>
            </w:r>
            <w:r w:rsidRPr="0000237A">
              <w:rPr>
                <w:rFonts w:ascii="Times New Roman" w:eastAsia="Times New Roman" w:hAnsi="Times New Roman" w:cs="Times New Roman"/>
                <w:bCs/>
                <w:i/>
                <w:noProof/>
              </w:rPr>
              <w:t xml:space="preserve">examen / </w:t>
            </w:r>
            <w:r w:rsidRPr="0000237A">
              <w:rPr>
                <w:rFonts w:ascii="Times New Roman" w:eastAsia="Times New Roman" w:hAnsi="Times New Roman" w:cs="Times New Roman"/>
                <w:b/>
                <w:bCs/>
                <w:i/>
                <w:noProof/>
              </w:rPr>
              <w:t xml:space="preserve">V - </w:t>
            </w:r>
            <w:r w:rsidRPr="0000237A">
              <w:rPr>
                <w:rFonts w:ascii="Times New Roman" w:eastAsia="Times New Roman" w:hAnsi="Times New Roman" w:cs="Times New Roman"/>
                <w:bCs/>
                <w:i/>
                <w:noProof/>
              </w:rPr>
              <w:t xml:space="preserve"> verificare</w:t>
            </w:r>
          </w:p>
          <w:p w14:paraId="60C0A142" w14:textId="77777777" w:rsidR="00E54C43" w:rsidRPr="0000237A" w:rsidRDefault="00E54C43" w:rsidP="00677EBD">
            <w:pPr>
              <w:spacing w:after="0" w:line="240" w:lineRule="auto"/>
              <w:ind w:left="-80" w:right="-122"/>
              <w:contextualSpacing/>
              <w:jc w:val="center"/>
              <w:rPr>
                <w:rFonts w:ascii="Times New Roman" w:eastAsia="Times New Roman" w:hAnsi="Times New Roman" w:cs="Times New Roman"/>
                <w:noProof/>
              </w:rPr>
            </w:pPr>
            <w:r w:rsidRPr="0000237A">
              <w:rPr>
                <w:rFonts w:ascii="Times New Roman" w:eastAsia="Times New Roman" w:hAnsi="Times New Roman" w:cs="Times New Roman"/>
                <w:bCs/>
                <w:i/>
                <w:noProof/>
              </w:rPr>
              <w:t xml:space="preserve">  /</w:t>
            </w:r>
            <w:r w:rsidRPr="0000237A">
              <w:rPr>
                <w:rFonts w:ascii="Times New Roman" w:eastAsia="Times New Roman" w:hAnsi="Times New Roman" w:cs="Times New Roman"/>
                <w:b/>
                <w:bCs/>
                <w:i/>
                <w:noProof/>
              </w:rPr>
              <w:t xml:space="preserve"> C - </w:t>
            </w:r>
            <w:r w:rsidRPr="0000237A">
              <w:rPr>
                <w:rFonts w:ascii="Times New Roman" w:eastAsia="Times New Roman" w:hAnsi="Times New Roman" w:cs="Times New Roman"/>
                <w:bCs/>
                <w:i/>
                <w:noProof/>
              </w:rPr>
              <w:t>colocviu</w:t>
            </w:r>
            <w:r w:rsidRPr="0000237A">
              <w:rPr>
                <w:rFonts w:ascii="Times New Roman" w:eastAsia="Times New Roman" w:hAnsi="Times New Roman" w:cs="Times New Roman"/>
                <w:i/>
                <w:noProof/>
              </w:rPr>
              <w:t>)</w:t>
            </w:r>
          </w:p>
        </w:tc>
        <w:tc>
          <w:tcPr>
            <w:tcW w:w="360" w:type="dxa"/>
          </w:tcPr>
          <w:p w14:paraId="58F73BF0" w14:textId="77777777" w:rsidR="00E54C43" w:rsidRPr="0000237A" w:rsidRDefault="00D47A57" w:rsidP="00677EBD">
            <w:pPr>
              <w:spacing w:after="0" w:line="240" w:lineRule="auto"/>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E</w:t>
            </w:r>
          </w:p>
        </w:tc>
        <w:tc>
          <w:tcPr>
            <w:tcW w:w="2160" w:type="dxa"/>
          </w:tcPr>
          <w:p w14:paraId="1FC353A9" w14:textId="77777777" w:rsidR="00E54C43" w:rsidRPr="0000237A" w:rsidRDefault="00E54C43" w:rsidP="00677EBD">
            <w:pPr>
              <w:spacing w:after="0" w:line="240" w:lineRule="auto"/>
              <w:ind w:left="-38" w:right="-136"/>
              <w:contextualSpacing/>
              <w:rPr>
                <w:rFonts w:ascii="Times New Roman" w:eastAsia="Times New Roman" w:hAnsi="Times New Roman" w:cs="Times New Roman"/>
                <w:noProof/>
              </w:rPr>
            </w:pPr>
            <w:r w:rsidRPr="0000237A">
              <w:rPr>
                <w:rFonts w:ascii="Times New Roman" w:eastAsia="Times New Roman" w:hAnsi="Times New Roman" w:cs="Times New Roman"/>
                <w:noProof/>
              </w:rPr>
              <w:t>2.8 Regimul disciplinei</w:t>
            </w:r>
          </w:p>
          <w:p w14:paraId="236D3C55" w14:textId="77777777" w:rsidR="00E54C43" w:rsidRPr="0000237A" w:rsidRDefault="00E54C43" w:rsidP="00677EBD">
            <w:pPr>
              <w:spacing w:after="0" w:line="240" w:lineRule="auto"/>
              <w:ind w:left="-40" w:right="-136"/>
              <w:contextualSpacing/>
              <w:rPr>
                <w:rFonts w:ascii="Times New Roman" w:eastAsia="Times New Roman" w:hAnsi="Times New Roman" w:cs="Times New Roman"/>
                <w:bCs/>
                <w:noProof/>
              </w:rPr>
            </w:pPr>
            <w:r w:rsidRPr="0000237A">
              <w:rPr>
                <w:rFonts w:ascii="Times New Roman" w:eastAsia="Times New Roman" w:hAnsi="Times New Roman" w:cs="Times New Roman"/>
                <w:bCs/>
                <w:noProof/>
              </w:rPr>
              <w:t>(</w:t>
            </w:r>
            <w:r w:rsidRPr="0000237A">
              <w:rPr>
                <w:rFonts w:ascii="Times New Roman" w:eastAsia="Times New Roman" w:hAnsi="Times New Roman" w:cs="Times New Roman"/>
                <w:b/>
                <w:bCs/>
                <w:noProof/>
              </w:rPr>
              <w:t xml:space="preserve">O </w:t>
            </w:r>
            <w:r w:rsidRPr="0000237A">
              <w:rPr>
                <w:rFonts w:ascii="Times New Roman" w:eastAsia="Times New Roman" w:hAnsi="Times New Roman" w:cs="Times New Roman"/>
                <w:bCs/>
                <w:noProof/>
              </w:rPr>
              <w:t xml:space="preserve">- obligatorie, </w:t>
            </w:r>
          </w:p>
          <w:p w14:paraId="30B05CBA" w14:textId="77777777" w:rsidR="00E54C43" w:rsidRPr="0000237A" w:rsidRDefault="00E54C43" w:rsidP="00677EBD">
            <w:pPr>
              <w:spacing w:after="0" w:line="240" w:lineRule="auto"/>
              <w:ind w:left="-40" w:right="-136"/>
              <w:contextualSpacing/>
              <w:rPr>
                <w:rFonts w:ascii="Times New Roman" w:eastAsia="Times New Roman" w:hAnsi="Times New Roman" w:cs="Times New Roman"/>
                <w:noProof/>
              </w:rPr>
            </w:pPr>
            <w:r w:rsidRPr="0000237A">
              <w:rPr>
                <w:rFonts w:ascii="Times New Roman" w:eastAsia="Times New Roman" w:hAnsi="Times New Roman" w:cs="Times New Roman"/>
                <w:b/>
                <w:bCs/>
                <w:noProof/>
              </w:rPr>
              <w:t xml:space="preserve">A </w:t>
            </w:r>
            <w:r w:rsidRPr="0000237A">
              <w:rPr>
                <w:rFonts w:ascii="Times New Roman" w:eastAsia="Times New Roman" w:hAnsi="Times New Roman" w:cs="Times New Roman"/>
                <w:bCs/>
                <w:noProof/>
              </w:rPr>
              <w:t xml:space="preserve">- opţională, </w:t>
            </w:r>
            <w:r w:rsidRPr="0000237A">
              <w:rPr>
                <w:rFonts w:ascii="Times New Roman" w:eastAsia="Times New Roman" w:hAnsi="Times New Roman" w:cs="Times New Roman"/>
                <w:b/>
                <w:bCs/>
                <w:noProof/>
              </w:rPr>
              <w:t>F</w:t>
            </w:r>
            <w:r w:rsidRPr="0000237A">
              <w:rPr>
                <w:rFonts w:ascii="Times New Roman" w:eastAsia="Times New Roman" w:hAnsi="Times New Roman" w:cs="Times New Roman"/>
                <w:bCs/>
                <w:noProof/>
              </w:rPr>
              <w:t>- facultativă)</w:t>
            </w:r>
          </w:p>
        </w:tc>
        <w:tc>
          <w:tcPr>
            <w:tcW w:w="360" w:type="dxa"/>
          </w:tcPr>
          <w:p w14:paraId="78E208DC" w14:textId="77777777"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O</w:t>
            </w:r>
          </w:p>
        </w:tc>
        <w:tc>
          <w:tcPr>
            <w:tcW w:w="1680" w:type="dxa"/>
          </w:tcPr>
          <w:p w14:paraId="127AD018"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noProof/>
              </w:rPr>
              <w:t>2.9 Numărul de credite ECTS</w:t>
            </w:r>
          </w:p>
        </w:tc>
        <w:tc>
          <w:tcPr>
            <w:tcW w:w="360" w:type="dxa"/>
          </w:tcPr>
          <w:p w14:paraId="0C8DD90D" w14:textId="6EC1073E" w:rsidR="00E54C43" w:rsidRPr="0000237A" w:rsidRDefault="00E85F41" w:rsidP="00677EBD">
            <w:pPr>
              <w:spacing w:after="0" w:line="240" w:lineRule="auto"/>
              <w:contextualSpacing/>
              <w:jc w:val="center"/>
              <w:rPr>
                <w:rFonts w:ascii="Times New Roman" w:eastAsia="Times New Roman" w:hAnsi="Times New Roman" w:cs="Times New Roman"/>
                <w:b/>
                <w:noProof/>
              </w:rPr>
            </w:pPr>
            <w:r>
              <w:rPr>
                <w:rFonts w:ascii="Times New Roman" w:eastAsia="Times New Roman" w:hAnsi="Times New Roman" w:cs="Times New Roman"/>
                <w:b/>
                <w:noProof/>
              </w:rPr>
              <w:t>6</w:t>
            </w:r>
          </w:p>
        </w:tc>
      </w:tr>
    </w:tbl>
    <w:p w14:paraId="1887FABA" w14:textId="77777777" w:rsidR="00E54C43" w:rsidRPr="0000237A" w:rsidRDefault="00E54C43" w:rsidP="00677EBD">
      <w:pPr>
        <w:spacing w:after="0" w:line="240" w:lineRule="auto"/>
        <w:contextualSpacing/>
        <w:rPr>
          <w:rFonts w:ascii="Times New Roman" w:eastAsia="Times New Roman" w:hAnsi="Times New Roman" w:cs="Times New Roman"/>
          <w:noProof/>
        </w:rPr>
      </w:pPr>
    </w:p>
    <w:p w14:paraId="33AA7010" w14:textId="01802B12"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b/>
          <w:noProof/>
        </w:rPr>
        <w:t>3. Timpul total estima</w:t>
      </w:r>
      <w:r w:rsidR="00931C21">
        <w:rPr>
          <w:rFonts w:ascii="Times New Roman" w:eastAsia="Times New Roman" w:hAnsi="Times New Roman" w:cs="Times New Roman"/>
          <w:b/>
          <w:noProof/>
        </w:rPr>
        <w:t>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00237A" w14:paraId="3240CF25" w14:textId="77777777" w:rsidTr="0073319D">
        <w:tc>
          <w:tcPr>
            <w:tcW w:w="3888" w:type="dxa"/>
          </w:tcPr>
          <w:p w14:paraId="2C99DC06"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3.1 Număr de ore pe săptămână</w:t>
            </w:r>
          </w:p>
        </w:tc>
        <w:tc>
          <w:tcPr>
            <w:tcW w:w="474" w:type="dxa"/>
          </w:tcPr>
          <w:p w14:paraId="259A8D3A" w14:textId="77777777"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3</w:t>
            </w:r>
          </w:p>
        </w:tc>
        <w:tc>
          <w:tcPr>
            <w:tcW w:w="2104" w:type="dxa"/>
            <w:gridSpan w:val="2"/>
          </w:tcPr>
          <w:p w14:paraId="3528A2A4" w14:textId="77777777" w:rsidR="00E54C43" w:rsidRPr="0000237A" w:rsidRDefault="00E54C43" w:rsidP="00677EBD">
            <w:pPr>
              <w:spacing w:after="0" w:line="240" w:lineRule="auto"/>
              <w:ind w:right="-189"/>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din care: </w:t>
            </w:r>
          </w:p>
          <w:p w14:paraId="72F44CBC" w14:textId="77777777" w:rsidR="00E54C43" w:rsidRPr="0000237A" w:rsidRDefault="00E54C43" w:rsidP="00677EBD">
            <w:pPr>
              <w:spacing w:after="0" w:line="240" w:lineRule="auto"/>
              <w:ind w:right="-189"/>
              <w:contextualSpacing/>
              <w:rPr>
                <w:rFonts w:ascii="Times New Roman" w:eastAsia="Times New Roman" w:hAnsi="Times New Roman" w:cs="Times New Roman"/>
                <w:noProof/>
              </w:rPr>
            </w:pPr>
            <w:r w:rsidRPr="0000237A">
              <w:rPr>
                <w:rFonts w:ascii="Times New Roman" w:eastAsia="Times New Roman" w:hAnsi="Times New Roman" w:cs="Times New Roman"/>
                <w:noProof/>
              </w:rPr>
              <w:t>3.2 curs</w:t>
            </w:r>
          </w:p>
        </w:tc>
        <w:tc>
          <w:tcPr>
            <w:tcW w:w="591" w:type="dxa"/>
          </w:tcPr>
          <w:p w14:paraId="2130BC5D" w14:textId="77777777"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2</w:t>
            </w:r>
          </w:p>
        </w:tc>
        <w:tc>
          <w:tcPr>
            <w:tcW w:w="2291" w:type="dxa"/>
          </w:tcPr>
          <w:p w14:paraId="65B6FD32" w14:textId="77777777" w:rsidR="00E54C43" w:rsidRPr="0000237A" w:rsidRDefault="00E54C43" w:rsidP="00677EBD">
            <w:pPr>
              <w:spacing w:after="0" w:line="240" w:lineRule="auto"/>
              <w:ind w:right="-170"/>
              <w:contextualSpacing/>
              <w:rPr>
                <w:rFonts w:ascii="Times New Roman" w:eastAsia="Times New Roman" w:hAnsi="Times New Roman" w:cs="Times New Roman"/>
                <w:noProof/>
              </w:rPr>
            </w:pPr>
            <w:r w:rsidRPr="0000237A">
              <w:rPr>
                <w:rFonts w:ascii="Times New Roman" w:eastAsia="Times New Roman" w:hAnsi="Times New Roman" w:cs="Times New Roman"/>
                <w:noProof/>
              </w:rPr>
              <w:t>3.3 seminar / laborator</w:t>
            </w:r>
          </w:p>
        </w:tc>
        <w:tc>
          <w:tcPr>
            <w:tcW w:w="1080" w:type="dxa"/>
          </w:tcPr>
          <w:p w14:paraId="381C56F5" w14:textId="77777777"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1</w:t>
            </w:r>
          </w:p>
        </w:tc>
      </w:tr>
      <w:tr w:rsidR="00E54C43" w:rsidRPr="0000237A" w14:paraId="5BFC5263" w14:textId="77777777" w:rsidTr="0073319D">
        <w:tc>
          <w:tcPr>
            <w:tcW w:w="3888" w:type="dxa"/>
          </w:tcPr>
          <w:p w14:paraId="7B57859F"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3.4 Numărul de săptămâni</w:t>
            </w:r>
          </w:p>
        </w:tc>
        <w:tc>
          <w:tcPr>
            <w:tcW w:w="474" w:type="dxa"/>
          </w:tcPr>
          <w:p w14:paraId="67AE1407" w14:textId="77777777"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14</w:t>
            </w:r>
          </w:p>
        </w:tc>
        <w:tc>
          <w:tcPr>
            <w:tcW w:w="6066" w:type="dxa"/>
            <w:gridSpan w:val="5"/>
          </w:tcPr>
          <w:p w14:paraId="1C4346B5" w14:textId="77777777" w:rsidR="00E54C43" w:rsidRPr="0000237A" w:rsidRDefault="00E54C43" w:rsidP="00677EBD">
            <w:pPr>
              <w:spacing w:after="0" w:line="240" w:lineRule="auto"/>
              <w:contextualSpacing/>
              <w:jc w:val="center"/>
              <w:rPr>
                <w:rFonts w:ascii="Times New Roman" w:eastAsia="Times New Roman" w:hAnsi="Times New Roman" w:cs="Times New Roman"/>
                <w:b/>
                <w:noProof/>
              </w:rPr>
            </w:pPr>
          </w:p>
        </w:tc>
      </w:tr>
      <w:tr w:rsidR="00E54C43" w:rsidRPr="0000237A" w14:paraId="3B6911F0" w14:textId="77777777" w:rsidTr="0073319D">
        <w:tc>
          <w:tcPr>
            <w:tcW w:w="3888" w:type="dxa"/>
            <w:shd w:val="clear" w:color="auto" w:fill="D9D9D9"/>
          </w:tcPr>
          <w:p w14:paraId="79F1887D" w14:textId="77777777" w:rsidR="00E54C43" w:rsidRPr="0000237A" w:rsidRDefault="00E54C43" w:rsidP="00677EBD">
            <w:pPr>
              <w:spacing w:after="0" w:line="240" w:lineRule="auto"/>
              <w:ind w:right="-192"/>
              <w:contextualSpacing/>
              <w:rPr>
                <w:rFonts w:ascii="Times New Roman" w:eastAsia="Times New Roman" w:hAnsi="Times New Roman" w:cs="Times New Roman"/>
                <w:noProof/>
              </w:rPr>
            </w:pPr>
            <w:r w:rsidRPr="0000237A">
              <w:rPr>
                <w:rFonts w:ascii="Times New Roman" w:eastAsia="Times New Roman" w:hAnsi="Times New Roman" w:cs="Times New Roman"/>
                <w:noProof/>
              </w:rPr>
              <w:t>3.5 Total ore din planul de învăţământ</w:t>
            </w:r>
          </w:p>
        </w:tc>
        <w:tc>
          <w:tcPr>
            <w:tcW w:w="474" w:type="dxa"/>
            <w:shd w:val="clear" w:color="auto" w:fill="D9D9D9"/>
          </w:tcPr>
          <w:p w14:paraId="420E0C29" w14:textId="77777777" w:rsidR="00E54C43" w:rsidRPr="0000237A" w:rsidRDefault="00D47A57" w:rsidP="00677EBD">
            <w:pPr>
              <w:spacing w:after="0" w:line="240" w:lineRule="auto"/>
              <w:contextualSpacing/>
              <w:jc w:val="center"/>
              <w:rPr>
                <w:rFonts w:ascii="Times New Roman" w:eastAsia="Times New Roman" w:hAnsi="Times New Roman" w:cs="Times New Roman"/>
                <w:b/>
                <w:bCs/>
                <w:noProof/>
              </w:rPr>
            </w:pPr>
            <w:r w:rsidRPr="0000237A">
              <w:rPr>
                <w:rFonts w:ascii="Times New Roman" w:eastAsia="Times New Roman" w:hAnsi="Times New Roman" w:cs="Times New Roman"/>
                <w:b/>
                <w:bCs/>
                <w:noProof/>
              </w:rPr>
              <w:t>42</w:t>
            </w:r>
          </w:p>
        </w:tc>
        <w:tc>
          <w:tcPr>
            <w:tcW w:w="2104" w:type="dxa"/>
            <w:gridSpan w:val="2"/>
            <w:shd w:val="clear" w:color="auto" w:fill="D9D9D9"/>
          </w:tcPr>
          <w:p w14:paraId="2FF55856" w14:textId="77777777" w:rsidR="00E54C43" w:rsidRPr="0000237A" w:rsidRDefault="00E54C43" w:rsidP="00677EBD">
            <w:pPr>
              <w:spacing w:after="0" w:line="240" w:lineRule="auto"/>
              <w:ind w:right="-178"/>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din care: </w:t>
            </w:r>
          </w:p>
          <w:p w14:paraId="724AB41B" w14:textId="77777777" w:rsidR="00E54C43" w:rsidRPr="0000237A" w:rsidRDefault="00E54C43" w:rsidP="00677EBD">
            <w:pPr>
              <w:spacing w:after="0" w:line="240" w:lineRule="auto"/>
              <w:ind w:right="-178"/>
              <w:contextualSpacing/>
              <w:rPr>
                <w:rFonts w:ascii="Times New Roman" w:eastAsia="Times New Roman" w:hAnsi="Times New Roman" w:cs="Times New Roman"/>
                <w:noProof/>
              </w:rPr>
            </w:pPr>
            <w:r w:rsidRPr="0000237A">
              <w:rPr>
                <w:rFonts w:ascii="Times New Roman" w:eastAsia="Times New Roman" w:hAnsi="Times New Roman" w:cs="Times New Roman"/>
                <w:noProof/>
              </w:rPr>
              <w:t>3.6 curs</w:t>
            </w:r>
          </w:p>
        </w:tc>
        <w:tc>
          <w:tcPr>
            <w:tcW w:w="591" w:type="dxa"/>
            <w:shd w:val="clear" w:color="auto" w:fill="D9D9D9"/>
          </w:tcPr>
          <w:p w14:paraId="36EC59FC" w14:textId="77777777"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28</w:t>
            </w:r>
          </w:p>
        </w:tc>
        <w:tc>
          <w:tcPr>
            <w:tcW w:w="2291" w:type="dxa"/>
            <w:shd w:val="clear" w:color="auto" w:fill="D9D9D9"/>
          </w:tcPr>
          <w:p w14:paraId="2444DADC" w14:textId="77777777" w:rsidR="00E54C43" w:rsidRPr="0000237A" w:rsidRDefault="00E54C43" w:rsidP="00677EBD">
            <w:pPr>
              <w:spacing w:after="0" w:line="240" w:lineRule="auto"/>
              <w:ind w:right="-128"/>
              <w:contextualSpacing/>
              <w:rPr>
                <w:rFonts w:ascii="Times New Roman" w:eastAsia="Times New Roman" w:hAnsi="Times New Roman" w:cs="Times New Roman"/>
                <w:noProof/>
              </w:rPr>
            </w:pPr>
            <w:r w:rsidRPr="0000237A">
              <w:rPr>
                <w:rFonts w:ascii="Times New Roman" w:eastAsia="Times New Roman" w:hAnsi="Times New Roman" w:cs="Times New Roman"/>
                <w:noProof/>
              </w:rPr>
              <w:t>3.7 seminar / laborator</w:t>
            </w:r>
          </w:p>
        </w:tc>
        <w:tc>
          <w:tcPr>
            <w:tcW w:w="1080" w:type="dxa"/>
            <w:shd w:val="clear" w:color="auto" w:fill="D9D9D9"/>
          </w:tcPr>
          <w:p w14:paraId="008CFA40" w14:textId="77777777" w:rsidR="00E54C43" w:rsidRPr="0000237A" w:rsidRDefault="00D47A57" w:rsidP="00677EBD">
            <w:pPr>
              <w:spacing w:after="0" w:line="240" w:lineRule="auto"/>
              <w:contextualSpacing/>
              <w:jc w:val="center"/>
              <w:rPr>
                <w:rFonts w:ascii="Times New Roman" w:eastAsia="Times New Roman" w:hAnsi="Times New Roman" w:cs="Times New Roman"/>
                <w:b/>
                <w:bCs/>
                <w:noProof/>
              </w:rPr>
            </w:pPr>
            <w:r w:rsidRPr="0000237A">
              <w:rPr>
                <w:rFonts w:ascii="Times New Roman" w:eastAsia="Times New Roman" w:hAnsi="Times New Roman" w:cs="Times New Roman"/>
                <w:b/>
                <w:bCs/>
                <w:noProof/>
              </w:rPr>
              <w:t>14</w:t>
            </w:r>
          </w:p>
        </w:tc>
      </w:tr>
      <w:tr w:rsidR="00E54C43" w:rsidRPr="0000237A" w14:paraId="29C4CA40" w14:textId="77777777" w:rsidTr="0073319D">
        <w:tc>
          <w:tcPr>
            <w:tcW w:w="9348" w:type="dxa"/>
            <w:gridSpan w:val="6"/>
          </w:tcPr>
          <w:p w14:paraId="48E1EFDE" w14:textId="3CC8D28F" w:rsidR="00E54C43" w:rsidRPr="000C13CB" w:rsidRDefault="00E54C43" w:rsidP="00677EBD">
            <w:pPr>
              <w:spacing w:after="0" w:line="240" w:lineRule="auto"/>
              <w:contextualSpacing/>
              <w:rPr>
                <w:rFonts w:ascii="Times New Roman" w:eastAsia="Times New Roman" w:hAnsi="Times New Roman" w:cs="Times New Roman"/>
                <w:bCs/>
                <w:noProof/>
              </w:rPr>
            </w:pPr>
            <w:r w:rsidRPr="000C13CB">
              <w:rPr>
                <w:rFonts w:ascii="Times New Roman" w:eastAsia="Times New Roman" w:hAnsi="Times New Roman" w:cs="Times New Roman"/>
                <w:bCs/>
                <w:i/>
                <w:noProof/>
              </w:rPr>
              <w:t>Distribuţia fondului de timp</w:t>
            </w:r>
            <w:r w:rsidRPr="000C13CB">
              <w:rPr>
                <w:rFonts w:ascii="Times New Roman" w:eastAsia="Times New Roman" w:hAnsi="Times New Roman" w:cs="Times New Roman"/>
                <w:bCs/>
                <w:noProof/>
              </w:rPr>
              <w:t>:</w:t>
            </w:r>
          </w:p>
        </w:tc>
        <w:tc>
          <w:tcPr>
            <w:tcW w:w="1080" w:type="dxa"/>
          </w:tcPr>
          <w:p w14:paraId="1EBBE820" w14:textId="77777777" w:rsidR="00E54C43" w:rsidRPr="000C13CB" w:rsidRDefault="00E54C43" w:rsidP="00677EBD">
            <w:pPr>
              <w:spacing w:after="0" w:line="240" w:lineRule="auto"/>
              <w:contextualSpacing/>
              <w:jc w:val="center"/>
              <w:rPr>
                <w:rFonts w:ascii="Times New Roman" w:eastAsia="Times New Roman" w:hAnsi="Times New Roman" w:cs="Times New Roman"/>
                <w:bCs/>
                <w:i/>
                <w:noProof/>
              </w:rPr>
            </w:pPr>
            <w:r w:rsidRPr="000C13CB">
              <w:rPr>
                <w:rFonts w:ascii="Times New Roman" w:eastAsia="Times New Roman" w:hAnsi="Times New Roman" w:cs="Times New Roman"/>
                <w:bCs/>
                <w:i/>
                <w:noProof/>
              </w:rPr>
              <w:t>ore</w:t>
            </w:r>
          </w:p>
        </w:tc>
      </w:tr>
      <w:tr w:rsidR="00D47A57" w:rsidRPr="0000237A" w14:paraId="3F8497B3" w14:textId="77777777" w:rsidTr="0073319D">
        <w:tc>
          <w:tcPr>
            <w:tcW w:w="9348" w:type="dxa"/>
            <w:gridSpan w:val="6"/>
          </w:tcPr>
          <w:p w14:paraId="7D8FBCAF" w14:textId="77777777" w:rsidR="00D47A57" w:rsidRPr="000C13CB" w:rsidRDefault="00D47A57" w:rsidP="00677EBD">
            <w:pPr>
              <w:spacing w:after="0" w:line="240" w:lineRule="auto"/>
              <w:contextualSpacing/>
              <w:rPr>
                <w:rFonts w:ascii="Times New Roman" w:eastAsia="Times New Roman" w:hAnsi="Times New Roman" w:cs="Times New Roman"/>
                <w:bCs/>
                <w:noProof/>
              </w:rPr>
            </w:pPr>
            <w:r w:rsidRPr="000C13CB">
              <w:rPr>
                <w:rFonts w:ascii="Times New Roman" w:eastAsia="Times New Roman" w:hAnsi="Times New Roman" w:cs="Times New Roman"/>
                <w:bCs/>
                <w:noProof/>
              </w:rPr>
              <w:t>Studiul după manual, suport de curs, bibliografie şi notiţe</w:t>
            </w:r>
          </w:p>
        </w:tc>
        <w:tc>
          <w:tcPr>
            <w:tcW w:w="1080" w:type="dxa"/>
          </w:tcPr>
          <w:p w14:paraId="0E4671B3" w14:textId="69680628" w:rsidR="00D47A57" w:rsidRPr="000C13CB" w:rsidRDefault="0062241B" w:rsidP="00677EBD">
            <w:pPr>
              <w:spacing w:after="0" w:line="240" w:lineRule="auto"/>
              <w:contextualSpacing/>
              <w:jc w:val="center"/>
              <w:rPr>
                <w:rFonts w:ascii="Times New Roman" w:hAnsi="Times New Roman" w:cs="Times New Roman"/>
                <w:bCs/>
                <w:noProof/>
              </w:rPr>
            </w:pPr>
            <w:r>
              <w:rPr>
                <w:rFonts w:ascii="Times New Roman" w:hAnsi="Times New Roman" w:cs="Times New Roman"/>
                <w:bCs/>
                <w:noProof/>
              </w:rPr>
              <w:t>35</w:t>
            </w:r>
          </w:p>
        </w:tc>
      </w:tr>
      <w:tr w:rsidR="00D47A57" w:rsidRPr="0000237A" w14:paraId="7F057079" w14:textId="77777777" w:rsidTr="0073319D">
        <w:tc>
          <w:tcPr>
            <w:tcW w:w="9348" w:type="dxa"/>
            <w:gridSpan w:val="6"/>
          </w:tcPr>
          <w:p w14:paraId="5CBC864B" w14:textId="77777777" w:rsidR="00D47A57" w:rsidRPr="000C13CB" w:rsidRDefault="00D47A57" w:rsidP="00677EBD">
            <w:pPr>
              <w:spacing w:after="0" w:line="240" w:lineRule="auto"/>
              <w:contextualSpacing/>
              <w:rPr>
                <w:rFonts w:ascii="Times New Roman" w:eastAsia="Times New Roman" w:hAnsi="Times New Roman" w:cs="Times New Roman"/>
                <w:bCs/>
                <w:noProof/>
              </w:rPr>
            </w:pPr>
            <w:r w:rsidRPr="000C13CB">
              <w:rPr>
                <w:rFonts w:ascii="Times New Roman" w:eastAsia="Times New Roman" w:hAnsi="Times New Roman" w:cs="Times New Roman"/>
                <w:bCs/>
                <w:noProof/>
              </w:rPr>
              <w:t>Documentare suplimentară în bibliotecă, pe platformele electronice de specialitate şi pe teren</w:t>
            </w:r>
          </w:p>
        </w:tc>
        <w:tc>
          <w:tcPr>
            <w:tcW w:w="1080" w:type="dxa"/>
          </w:tcPr>
          <w:p w14:paraId="4778C409" w14:textId="318B0FC4" w:rsidR="00D47A57" w:rsidRPr="000C13CB" w:rsidRDefault="0062241B" w:rsidP="00677EBD">
            <w:pPr>
              <w:spacing w:after="0" w:line="240" w:lineRule="auto"/>
              <w:contextualSpacing/>
              <w:jc w:val="center"/>
              <w:rPr>
                <w:rFonts w:ascii="Times New Roman" w:hAnsi="Times New Roman" w:cs="Times New Roman"/>
                <w:bCs/>
                <w:noProof/>
              </w:rPr>
            </w:pPr>
            <w:r>
              <w:rPr>
                <w:rFonts w:ascii="Times New Roman" w:hAnsi="Times New Roman" w:cs="Times New Roman"/>
                <w:bCs/>
                <w:noProof/>
              </w:rPr>
              <w:t>30</w:t>
            </w:r>
          </w:p>
        </w:tc>
      </w:tr>
      <w:tr w:rsidR="00D47A57" w:rsidRPr="0000237A" w14:paraId="7230285C" w14:textId="77777777" w:rsidTr="0073319D">
        <w:tc>
          <w:tcPr>
            <w:tcW w:w="9348" w:type="dxa"/>
            <w:gridSpan w:val="6"/>
          </w:tcPr>
          <w:p w14:paraId="0EB8BEAE" w14:textId="77777777" w:rsidR="00D47A57" w:rsidRPr="000C13CB" w:rsidRDefault="00D47A57" w:rsidP="00677EBD">
            <w:pPr>
              <w:spacing w:after="0" w:line="240" w:lineRule="auto"/>
              <w:contextualSpacing/>
              <w:rPr>
                <w:rFonts w:ascii="Times New Roman" w:eastAsia="Times New Roman" w:hAnsi="Times New Roman" w:cs="Times New Roman"/>
                <w:bCs/>
                <w:noProof/>
              </w:rPr>
            </w:pPr>
            <w:r w:rsidRPr="000C13CB">
              <w:rPr>
                <w:rFonts w:ascii="Times New Roman" w:eastAsia="Times New Roman" w:hAnsi="Times New Roman" w:cs="Times New Roman"/>
                <w:bCs/>
                <w:noProof/>
              </w:rPr>
              <w:t>Pregătire seminarii / laboratoare, teme, referate, portofolii şi eseuri</w:t>
            </w:r>
          </w:p>
        </w:tc>
        <w:tc>
          <w:tcPr>
            <w:tcW w:w="1080" w:type="dxa"/>
          </w:tcPr>
          <w:p w14:paraId="6077E244" w14:textId="71FC33D6" w:rsidR="00D47A57" w:rsidRPr="000C13CB" w:rsidRDefault="00D47A57" w:rsidP="00677EBD">
            <w:pPr>
              <w:spacing w:after="0" w:line="240" w:lineRule="auto"/>
              <w:contextualSpacing/>
              <w:jc w:val="center"/>
              <w:rPr>
                <w:rFonts w:ascii="Times New Roman" w:hAnsi="Times New Roman" w:cs="Times New Roman"/>
                <w:bCs/>
                <w:noProof/>
              </w:rPr>
            </w:pPr>
            <w:r w:rsidRPr="000C13CB">
              <w:rPr>
                <w:rFonts w:ascii="Times New Roman" w:hAnsi="Times New Roman" w:cs="Times New Roman"/>
                <w:bCs/>
                <w:noProof/>
              </w:rPr>
              <w:t>2</w:t>
            </w:r>
            <w:r w:rsidR="0062241B">
              <w:rPr>
                <w:rFonts w:ascii="Times New Roman" w:hAnsi="Times New Roman" w:cs="Times New Roman"/>
                <w:bCs/>
                <w:noProof/>
              </w:rPr>
              <w:t>8</w:t>
            </w:r>
          </w:p>
        </w:tc>
      </w:tr>
      <w:tr w:rsidR="00D47A57" w:rsidRPr="0000237A" w14:paraId="78726486" w14:textId="77777777" w:rsidTr="0073319D">
        <w:tc>
          <w:tcPr>
            <w:tcW w:w="9348" w:type="dxa"/>
            <w:gridSpan w:val="6"/>
          </w:tcPr>
          <w:p w14:paraId="3C895393" w14:textId="77777777" w:rsidR="00D47A57" w:rsidRPr="000C13CB" w:rsidRDefault="00D47A57" w:rsidP="00677EBD">
            <w:pPr>
              <w:spacing w:after="0" w:line="240" w:lineRule="auto"/>
              <w:contextualSpacing/>
              <w:rPr>
                <w:rFonts w:ascii="Times New Roman" w:eastAsia="Times New Roman" w:hAnsi="Times New Roman" w:cs="Times New Roman"/>
                <w:bCs/>
                <w:noProof/>
              </w:rPr>
            </w:pPr>
            <w:r w:rsidRPr="000C13CB">
              <w:rPr>
                <w:rFonts w:ascii="Times New Roman" w:eastAsia="Times New Roman" w:hAnsi="Times New Roman" w:cs="Times New Roman"/>
                <w:bCs/>
                <w:noProof/>
              </w:rPr>
              <w:t>Tutoriat</w:t>
            </w:r>
          </w:p>
        </w:tc>
        <w:tc>
          <w:tcPr>
            <w:tcW w:w="1080" w:type="dxa"/>
          </w:tcPr>
          <w:p w14:paraId="7B57F582" w14:textId="7BB03B1C" w:rsidR="00D47A57" w:rsidRPr="000C13CB" w:rsidRDefault="0062241B" w:rsidP="00677EBD">
            <w:pPr>
              <w:spacing w:after="0" w:line="240" w:lineRule="auto"/>
              <w:contextualSpacing/>
              <w:jc w:val="center"/>
              <w:rPr>
                <w:rFonts w:ascii="Times New Roman" w:hAnsi="Times New Roman" w:cs="Times New Roman"/>
                <w:bCs/>
                <w:noProof/>
              </w:rPr>
            </w:pPr>
            <w:r>
              <w:rPr>
                <w:rFonts w:ascii="Times New Roman" w:hAnsi="Times New Roman" w:cs="Times New Roman"/>
                <w:bCs/>
                <w:noProof/>
              </w:rPr>
              <w:t>4</w:t>
            </w:r>
          </w:p>
        </w:tc>
      </w:tr>
      <w:tr w:rsidR="00D47A57" w:rsidRPr="0000237A" w14:paraId="3C3488F0" w14:textId="77777777" w:rsidTr="0073319D">
        <w:tc>
          <w:tcPr>
            <w:tcW w:w="9348" w:type="dxa"/>
            <w:gridSpan w:val="6"/>
          </w:tcPr>
          <w:p w14:paraId="578762E3" w14:textId="77777777" w:rsidR="00D47A57" w:rsidRPr="000C13CB" w:rsidRDefault="00D47A57" w:rsidP="00677EBD">
            <w:pPr>
              <w:spacing w:after="0" w:line="240" w:lineRule="auto"/>
              <w:contextualSpacing/>
              <w:rPr>
                <w:rFonts w:ascii="Times New Roman" w:eastAsia="Times New Roman" w:hAnsi="Times New Roman" w:cs="Times New Roman"/>
                <w:bCs/>
                <w:noProof/>
              </w:rPr>
            </w:pPr>
            <w:r w:rsidRPr="000C13CB">
              <w:rPr>
                <w:rFonts w:ascii="Times New Roman" w:eastAsia="Times New Roman" w:hAnsi="Times New Roman" w:cs="Times New Roman"/>
                <w:bCs/>
                <w:noProof/>
              </w:rPr>
              <w:t xml:space="preserve">Examinări </w:t>
            </w:r>
          </w:p>
        </w:tc>
        <w:tc>
          <w:tcPr>
            <w:tcW w:w="1080" w:type="dxa"/>
          </w:tcPr>
          <w:p w14:paraId="7FE98231" w14:textId="71BF98B9" w:rsidR="00D47A57" w:rsidRPr="000C13CB" w:rsidRDefault="0062241B" w:rsidP="00677EBD">
            <w:pPr>
              <w:spacing w:after="0" w:line="240" w:lineRule="auto"/>
              <w:contextualSpacing/>
              <w:jc w:val="center"/>
              <w:rPr>
                <w:rFonts w:ascii="Times New Roman" w:hAnsi="Times New Roman" w:cs="Times New Roman"/>
                <w:bCs/>
                <w:noProof/>
              </w:rPr>
            </w:pPr>
            <w:r>
              <w:rPr>
                <w:rFonts w:ascii="Times New Roman" w:hAnsi="Times New Roman" w:cs="Times New Roman"/>
                <w:bCs/>
                <w:noProof/>
              </w:rPr>
              <w:t>7</w:t>
            </w:r>
          </w:p>
        </w:tc>
      </w:tr>
      <w:tr w:rsidR="00E54C43" w:rsidRPr="0000237A" w14:paraId="4592C8DE" w14:textId="77777777" w:rsidTr="0073319D">
        <w:tc>
          <w:tcPr>
            <w:tcW w:w="9348" w:type="dxa"/>
            <w:gridSpan w:val="6"/>
          </w:tcPr>
          <w:p w14:paraId="467631D5" w14:textId="587EB5F4"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Alte activităţi: </w:t>
            </w:r>
            <w:r w:rsidR="00F37523">
              <w:rPr>
                <w:rFonts w:ascii="Times New Roman" w:eastAsia="Times New Roman" w:hAnsi="Times New Roman" w:cs="Times New Roman"/>
                <w:noProof/>
              </w:rPr>
              <w:t>consultații</w:t>
            </w:r>
          </w:p>
        </w:tc>
        <w:tc>
          <w:tcPr>
            <w:tcW w:w="1080" w:type="dxa"/>
          </w:tcPr>
          <w:p w14:paraId="3F629FA1" w14:textId="3A46A1F9" w:rsidR="00E54C43" w:rsidRPr="0000237A" w:rsidRDefault="0062241B" w:rsidP="00677EBD">
            <w:pPr>
              <w:spacing w:after="0" w:line="240" w:lineRule="auto"/>
              <w:contextualSpacing/>
              <w:jc w:val="center"/>
              <w:rPr>
                <w:rFonts w:ascii="Times New Roman" w:eastAsia="Times New Roman" w:hAnsi="Times New Roman" w:cs="Times New Roman"/>
                <w:b/>
                <w:noProof/>
              </w:rPr>
            </w:pPr>
            <w:r>
              <w:rPr>
                <w:rFonts w:ascii="Times New Roman" w:eastAsia="Times New Roman" w:hAnsi="Times New Roman" w:cs="Times New Roman"/>
                <w:b/>
                <w:noProof/>
              </w:rPr>
              <w:t>4</w:t>
            </w:r>
          </w:p>
        </w:tc>
      </w:tr>
      <w:tr w:rsidR="00E54C43" w:rsidRPr="0000237A" w14:paraId="4E18CD77" w14:textId="77777777" w:rsidTr="0073319D">
        <w:trPr>
          <w:gridAfter w:val="3"/>
          <w:wAfter w:w="3962" w:type="dxa"/>
        </w:trPr>
        <w:tc>
          <w:tcPr>
            <w:tcW w:w="5628" w:type="dxa"/>
            <w:gridSpan w:val="3"/>
            <w:shd w:val="clear" w:color="auto" w:fill="D9D9D9"/>
          </w:tcPr>
          <w:p w14:paraId="2B30BD46"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3.7 Total ore studiu individual</w:t>
            </w:r>
          </w:p>
        </w:tc>
        <w:tc>
          <w:tcPr>
            <w:tcW w:w="838" w:type="dxa"/>
            <w:shd w:val="clear" w:color="auto" w:fill="D9D9D9"/>
          </w:tcPr>
          <w:p w14:paraId="07D9EAFE" w14:textId="3FC8F509" w:rsidR="00E54C43" w:rsidRPr="0000237A" w:rsidRDefault="00C16472" w:rsidP="00677EBD">
            <w:pPr>
              <w:spacing w:after="0" w:line="240" w:lineRule="auto"/>
              <w:contextualSpacing/>
              <w:jc w:val="center"/>
              <w:rPr>
                <w:rFonts w:ascii="Times New Roman" w:eastAsia="Times New Roman" w:hAnsi="Times New Roman" w:cs="Times New Roman"/>
                <w:b/>
                <w:noProof/>
              </w:rPr>
            </w:pPr>
            <w:r>
              <w:rPr>
                <w:rFonts w:ascii="Times New Roman" w:eastAsia="Times New Roman" w:hAnsi="Times New Roman" w:cs="Times New Roman"/>
                <w:b/>
                <w:noProof/>
              </w:rPr>
              <w:t>108</w:t>
            </w:r>
          </w:p>
        </w:tc>
      </w:tr>
      <w:tr w:rsidR="00E54C43" w:rsidRPr="0000237A" w14:paraId="081B5D3D" w14:textId="77777777" w:rsidTr="0073319D">
        <w:trPr>
          <w:gridAfter w:val="3"/>
          <w:wAfter w:w="3962" w:type="dxa"/>
        </w:trPr>
        <w:tc>
          <w:tcPr>
            <w:tcW w:w="5628" w:type="dxa"/>
            <w:gridSpan w:val="3"/>
            <w:shd w:val="clear" w:color="auto" w:fill="D9D9D9"/>
          </w:tcPr>
          <w:p w14:paraId="288F3B1A"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3.8 Total ore pe semestru (număr de credite ECTS </w:t>
            </w:r>
            <w:r w:rsidRPr="0000237A">
              <w:rPr>
                <w:rFonts w:ascii="Times New Roman" w:eastAsia="Times New Roman" w:hAnsi="Times New Roman" w:cs="Times New Roman"/>
                <w:noProof/>
              </w:rPr>
              <w:sym w:font="Symbol" w:char="F0B4"/>
            </w:r>
            <w:r w:rsidRPr="0000237A">
              <w:rPr>
                <w:rFonts w:ascii="Times New Roman" w:eastAsia="Times New Roman" w:hAnsi="Times New Roman" w:cs="Times New Roman"/>
                <w:noProof/>
              </w:rPr>
              <w:t xml:space="preserve"> 25 ore)</w:t>
            </w:r>
          </w:p>
        </w:tc>
        <w:tc>
          <w:tcPr>
            <w:tcW w:w="838" w:type="dxa"/>
            <w:shd w:val="clear" w:color="auto" w:fill="D9D9D9"/>
          </w:tcPr>
          <w:p w14:paraId="19DB2B5D" w14:textId="04F505D4" w:rsidR="00E54C43" w:rsidRPr="0000237A" w:rsidRDefault="00D47A57"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1</w:t>
            </w:r>
            <w:r w:rsidR="00C16472">
              <w:rPr>
                <w:rFonts w:ascii="Times New Roman" w:eastAsia="Times New Roman" w:hAnsi="Times New Roman" w:cs="Times New Roman"/>
                <w:b/>
                <w:noProof/>
              </w:rPr>
              <w:t>50</w:t>
            </w:r>
          </w:p>
        </w:tc>
      </w:tr>
    </w:tbl>
    <w:p w14:paraId="10931BF4" w14:textId="77777777" w:rsidR="00A449A9" w:rsidRDefault="00A449A9" w:rsidP="00677EBD">
      <w:pPr>
        <w:spacing w:after="0" w:line="240" w:lineRule="auto"/>
        <w:contextualSpacing/>
        <w:rPr>
          <w:rFonts w:ascii="Times New Roman" w:eastAsia="Times New Roman" w:hAnsi="Times New Roman" w:cs="Times New Roman"/>
          <w:b/>
          <w:noProof/>
        </w:rPr>
      </w:pPr>
    </w:p>
    <w:p w14:paraId="2528F31F" w14:textId="696038FD"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b/>
          <w:noProof/>
        </w:rPr>
        <w:t>4. Precondiţii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00237A" w14:paraId="3F99975A" w14:textId="77777777" w:rsidTr="0073319D">
        <w:tc>
          <w:tcPr>
            <w:tcW w:w="2823" w:type="dxa"/>
          </w:tcPr>
          <w:p w14:paraId="2F03A7E8"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4.1 de curriculum</w:t>
            </w:r>
          </w:p>
        </w:tc>
        <w:tc>
          <w:tcPr>
            <w:tcW w:w="7605" w:type="dxa"/>
          </w:tcPr>
          <w:p w14:paraId="3A4D393C" w14:textId="77777777" w:rsidR="00E54C43" w:rsidRPr="0000237A" w:rsidRDefault="00D47A57" w:rsidP="00677EBD">
            <w:pPr>
              <w:spacing w:after="0" w:line="240" w:lineRule="auto"/>
              <w:ind w:left="-55"/>
              <w:contextualSpacing/>
              <w:rPr>
                <w:rFonts w:ascii="Times New Roman" w:eastAsia="Times New Roman" w:hAnsi="Times New Roman" w:cs="Times New Roman"/>
                <w:bCs/>
                <w:iCs/>
                <w:noProof/>
              </w:rPr>
            </w:pPr>
            <w:r w:rsidRPr="0000237A">
              <w:rPr>
                <w:rFonts w:ascii="Times New Roman" w:eastAsia="Times New Roman" w:hAnsi="Times New Roman" w:cs="Times New Roman"/>
                <w:bCs/>
                <w:iCs/>
                <w:noProof/>
              </w:rPr>
              <w:t xml:space="preserve"> Nu este cazul</w:t>
            </w:r>
          </w:p>
        </w:tc>
      </w:tr>
      <w:tr w:rsidR="00E54C43" w:rsidRPr="0000237A" w14:paraId="70061FC7" w14:textId="77777777" w:rsidTr="0073319D">
        <w:tc>
          <w:tcPr>
            <w:tcW w:w="2823" w:type="dxa"/>
          </w:tcPr>
          <w:p w14:paraId="02502866"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4.2 de competenţe</w:t>
            </w:r>
          </w:p>
        </w:tc>
        <w:tc>
          <w:tcPr>
            <w:tcW w:w="7605" w:type="dxa"/>
          </w:tcPr>
          <w:p w14:paraId="582A7638" w14:textId="77777777" w:rsidR="00E54C43" w:rsidRPr="0000237A" w:rsidRDefault="00D47A57" w:rsidP="00677EBD">
            <w:pPr>
              <w:tabs>
                <w:tab w:val="left" w:pos="185"/>
              </w:tabs>
              <w:spacing w:after="0" w:line="240" w:lineRule="auto"/>
              <w:ind w:left="-55"/>
              <w:contextualSpacing/>
              <w:rPr>
                <w:rFonts w:ascii="Times New Roman" w:eastAsia="Times New Roman" w:hAnsi="Times New Roman" w:cs="Times New Roman"/>
                <w:bCs/>
                <w:iCs/>
                <w:noProof/>
              </w:rPr>
            </w:pPr>
            <w:r w:rsidRPr="0000237A">
              <w:rPr>
                <w:rFonts w:ascii="Times New Roman" w:eastAsia="Times New Roman" w:hAnsi="Times New Roman" w:cs="Times New Roman"/>
                <w:bCs/>
                <w:iCs/>
                <w:noProof/>
              </w:rPr>
              <w:t xml:space="preserve"> Nu este cazul</w:t>
            </w:r>
          </w:p>
        </w:tc>
      </w:tr>
    </w:tbl>
    <w:p w14:paraId="35FE198B" w14:textId="742B555A" w:rsidR="00E54C43" w:rsidRDefault="00E54C43" w:rsidP="00677EBD">
      <w:pPr>
        <w:spacing w:after="0" w:line="240" w:lineRule="auto"/>
        <w:contextualSpacing/>
        <w:rPr>
          <w:rFonts w:ascii="Times New Roman" w:eastAsia="Times New Roman" w:hAnsi="Times New Roman" w:cs="Times New Roman"/>
          <w:b/>
          <w:noProof/>
        </w:rPr>
      </w:pPr>
    </w:p>
    <w:p w14:paraId="3D7660BF" w14:textId="016A4D64" w:rsidR="00A449A9" w:rsidRDefault="00A449A9" w:rsidP="00677EBD">
      <w:pPr>
        <w:spacing w:after="0" w:line="240" w:lineRule="auto"/>
        <w:contextualSpacing/>
        <w:rPr>
          <w:rFonts w:ascii="Times New Roman" w:eastAsia="Times New Roman" w:hAnsi="Times New Roman" w:cs="Times New Roman"/>
          <w:b/>
          <w:noProof/>
        </w:rPr>
      </w:pPr>
    </w:p>
    <w:p w14:paraId="6627AC2C" w14:textId="1B0512B1" w:rsidR="00A449A9" w:rsidRDefault="00A449A9" w:rsidP="00677EBD">
      <w:pPr>
        <w:spacing w:after="0" w:line="240" w:lineRule="auto"/>
        <w:contextualSpacing/>
        <w:rPr>
          <w:rFonts w:ascii="Times New Roman" w:eastAsia="Times New Roman" w:hAnsi="Times New Roman" w:cs="Times New Roman"/>
          <w:b/>
          <w:noProof/>
        </w:rPr>
      </w:pPr>
    </w:p>
    <w:p w14:paraId="2CAAD529" w14:textId="77777777" w:rsidR="00A449A9" w:rsidRPr="0000237A" w:rsidRDefault="00A449A9" w:rsidP="00677EBD">
      <w:pPr>
        <w:spacing w:after="0" w:line="240" w:lineRule="auto"/>
        <w:contextualSpacing/>
        <w:rPr>
          <w:rFonts w:ascii="Times New Roman" w:eastAsia="Times New Roman" w:hAnsi="Times New Roman" w:cs="Times New Roman"/>
          <w:b/>
          <w:noProof/>
        </w:rPr>
      </w:pPr>
    </w:p>
    <w:p w14:paraId="7026B3E6" w14:textId="16AE4D9D"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b/>
          <w:noProof/>
        </w:rPr>
        <w:lastRenderedPageBreak/>
        <w:t>5. Condiţii</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00237A" w14:paraId="00DC1CE6" w14:textId="77777777" w:rsidTr="0073319D">
        <w:tc>
          <w:tcPr>
            <w:tcW w:w="2818" w:type="dxa"/>
          </w:tcPr>
          <w:p w14:paraId="17D0668F"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5.1 De desfăşurare a cursului</w:t>
            </w:r>
          </w:p>
        </w:tc>
        <w:tc>
          <w:tcPr>
            <w:tcW w:w="7610" w:type="dxa"/>
          </w:tcPr>
          <w:p w14:paraId="30FB33EC"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rPr>
              <w:t>Sală de curs dotată cu laptop, acces la internet, videoproiector şi tablă;</w:t>
            </w:r>
          </w:p>
          <w:p w14:paraId="3003B283"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lang w:eastAsia="en-AU"/>
              </w:rPr>
              <w:t>Studenţii se vor prezenta la prelegeri cu telefoanele mobile închise;</w:t>
            </w:r>
          </w:p>
          <w:p w14:paraId="18E413E6"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lang w:eastAsia="en-AU"/>
              </w:rPr>
              <w:t xml:space="preserve">Nu va fi acceptată întârzierea studenţilor la curs. </w:t>
            </w:r>
          </w:p>
        </w:tc>
      </w:tr>
      <w:tr w:rsidR="00E54C43" w:rsidRPr="0000237A" w14:paraId="3F20C89D" w14:textId="77777777" w:rsidTr="0073319D">
        <w:tc>
          <w:tcPr>
            <w:tcW w:w="2818" w:type="dxa"/>
          </w:tcPr>
          <w:p w14:paraId="174D5BD4"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5.2  De desfăşurare a seminarului / laboratorului</w:t>
            </w:r>
          </w:p>
        </w:tc>
        <w:tc>
          <w:tcPr>
            <w:tcW w:w="7610" w:type="dxa"/>
          </w:tcPr>
          <w:p w14:paraId="0DC8974E"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rPr>
              <w:t>Sală de seminar dotată cu tablă, laptop, videoproiector şi acces la internet;</w:t>
            </w:r>
          </w:p>
          <w:p w14:paraId="63614EA8"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lang w:eastAsia="en-AU"/>
              </w:rPr>
              <w:t>Studenţii se vor prezenta la seminarii cu telefoanele mobile închise;</w:t>
            </w:r>
          </w:p>
          <w:p w14:paraId="271377E2"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lang w:eastAsia="en-AU"/>
              </w:rPr>
              <w:t>Nu va fi acceptată întârzierea studenţilor la seminar;</w:t>
            </w:r>
          </w:p>
          <w:p w14:paraId="30EAEA06" w14:textId="77777777" w:rsidR="00E54C43" w:rsidRPr="0000237A" w:rsidRDefault="00E54C43" w:rsidP="00677EBD">
            <w:pPr>
              <w:numPr>
                <w:ilvl w:val="0"/>
                <w:numId w:val="1"/>
              </w:numPr>
              <w:tabs>
                <w:tab w:val="left" w:pos="194"/>
              </w:tabs>
              <w:spacing w:after="0" w:line="240" w:lineRule="auto"/>
              <w:ind w:left="677" w:hanging="677"/>
              <w:contextualSpacing/>
              <w:rPr>
                <w:rFonts w:ascii="Times New Roman" w:eastAsia="Times New Roman" w:hAnsi="Times New Roman" w:cs="Times New Roman"/>
                <w:noProof/>
              </w:rPr>
            </w:pPr>
            <w:r w:rsidRPr="0000237A">
              <w:rPr>
                <w:rFonts w:ascii="Times New Roman" w:eastAsia="Times New Roman" w:hAnsi="Times New Roman" w:cs="Times New Roman"/>
                <w:noProof/>
              </w:rPr>
              <w:t>Studenţii vor avea la dispoziţie diverse materiale didactice.</w:t>
            </w:r>
          </w:p>
        </w:tc>
      </w:tr>
    </w:tbl>
    <w:p w14:paraId="73314448" w14:textId="441585A0" w:rsidR="0000237A" w:rsidRPr="0000237A" w:rsidRDefault="0000237A" w:rsidP="00677EBD">
      <w:pPr>
        <w:spacing w:after="0" w:line="240" w:lineRule="auto"/>
        <w:contextualSpacing/>
        <w:rPr>
          <w:rFonts w:ascii="Times New Roman" w:eastAsia="Times New Roman" w:hAnsi="Times New Roman" w:cs="Times New Roman"/>
          <w:b/>
          <w:noProof/>
        </w:rPr>
      </w:pPr>
    </w:p>
    <w:p w14:paraId="08B4348E" w14:textId="0450CE82" w:rsidR="0000237A" w:rsidRPr="0000237A" w:rsidRDefault="0000237A" w:rsidP="00677EBD">
      <w:pPr>
        <w:spacing w:after="0" w:line="240" w:lineRule="auto"/>
        <w:contextualSpacing/>
        <w:rPr>
          <w:rFonts w:ascii="Times New Roman" w:eastAsia="Times New Roman" w:hAnsi="Times New Roman" w:cs="Times New Roman"/>
          <w:b/>
          <w:noProof/>
        </w:rPr>
      </w:pPr>
    </w:p>
    <w:p w14:paraId="58B9FA2D" w14:textId="30C05CF6" w:rsidR="00E54C43" w:rsidRPr="0000237A" w:rsidRDefault="00E54C43" w:rsidP="00677EBD">
      <w:pPr>
        <w:spacing w:after="0" w:line="240" w:lineRule="auto"/>
        <w:contextualSpacing/>
        <w:rPr>
          <w:rFonts w:ascii="Times New Roman" w:eastAsia="Times New Roman" w:hAnsi="Times New Roman" w:cs="Times New Roman"/>
          <w:b/>
          <w:noProof/>
        </w:rPr>
      </w:pPr>
      <w:r w:rsidRPr="001A2E4A">
        <w:rPr>
          <w:rFonts w:ascii="Times New Roman" w:eastAsia="Times New Roman" w:hAnsi="Times New Roman" w:cs="Times New Roman"/>
          <w:b/>
          <w:noProof/>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00237A" w14:paraId="009952C0" w14:textId="77777777" w:rsidTr="0073319D">
        <w:trPr>
          <w:cantSplit/>
          <w:trHeight w:val="1529"/>
        </w:trPr>
        <w:tc>
          <w:tcPr>
            <w:tcW w:w="967" w:type="dxa"/>
            <w:shd w:val="clear" w:color="auto" w:fill="D9D9D9"/>
            <w:textDirection w:val="btLr"/>
            <w:vAlign w:val="center"/>
          </w:tcPr>
          <w:p w14:paraId="71BF7F8A" w14:textId="77777777" w:rsidR="00E54C43" w:rsidRPr="0000237A" w:rsidRDefault="00E54C43" w:rsidP="00677EBD">
            <w:pPr>
              <w:spacing w:after="0" w:line="240" w:lineRule="auto"/>
              <w:ind w:left="113" w:right="113"/>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Competenţe profesionale</w:t>
            </w:r>
          </w:p>
        </w:tc>
        <w:tc>
          <w:tcPr>
            <w:tcW w:w="9461" w:type="dxa"/>
            <w:shd w:val="clear" w:color="auto" w:fill="D9D9D9"/>
          </w:tcPr>
          <w:p w14:paraId="2F41AFC6" w14:textId="21E9F097" w:rsidR="00E54C43" w:rsidRDefault="00265E82" w:rsidP="00677EBD">
            <w:pPr>
              <w:tabs>
                <w:tab w:val="num" w:pos="-7"/>
                <w:tab w:val="left" w:pos="113"/>
              </w:tabs>
              <w:spacing w:after="0" w:line="240" w:lineRule="auto"/>
              <w:ind w:left="-7"/>
              <w:contextualSpacing/>
              <w:jc w:val="both"/>
              <w:rPr>
                <w:rFonts w:ascii="Times New Roman" w:eastAsia="Times New Roman" w:hAnsi="Times New Roman" w:cs="Times New Roman"/>
                <w:b/>
                <w:noProof/>
              </w:rPr>
            </w:pPr>
            <w:r w:rsidRPr="0000237A">
              <w:rPr>
                <w:rFonts w:ascii="Times New Roman" w:eastAsia="Times New Roman" w:hAnsi="Times New Roman" w:cs="Times New Roman"/>
                <w:b/>
                <w:noProof/>
              </w:rPr>
              <w:t xml:space="preserve">C1. </w:t>
            </w:r>
            <w:r w:rsidR="00035C39" w:rsidRPr="00035C39">
              <w:rPr>
                <w:rFonts w:ascii="Times New Roman" w:eastAsia="Times New Roman" w:hAnsi="Times New Roman" w:cs="Times New Roman"/>
                <w:b/>
                <w:noProof/>
              </w:rPr>
              <w:t>UTILIZAREA ADECVATA A</w:t>
            </w:r>
            <w:r w:rsidR="00035C39">
              <w:rPr>
                <w:rFonts w:ascii="Times New Roman" w:eastAsia="Times New Roman" w:hAnsi="Times New Roman" w:cs="Times New Roman"/>
                <w:b/>
                <w:noProof/>
              </w:rPr>
              <w:t xml:space="preserve"> C</w:t>
            </w:r>
            <w:r w:rsidR="00035C39" w:rsidRPr="00035C39">
              <w:rPr>
                <w:rFonts w:ascii="Times New Roman" w:eastAsia="Times New Roman" w:hAnsi="Times New Roman" w:cs="Times New Roman"/>
                <w:b/>
                <w:noProof/>
              </w:rPr>
              <w:t xml:space="preserve">ONCEPTELOR, METODELOR, TEHNICILOR SI INSTRUMENTELOR DE MARKETING </w:t>
            </w:r>
            <w:r w:rsidRPr="0000237A">
              <w:rPr>
                <w:rFonts w:ascii="Times New Roman" w:eastAsia="Times New Roman" w:hAnsi="Times New Roman" w:cs="Times New Roman"/>
                <w:b/>
                <w:noProof/>
              </w:rPr>
              <w:t>(2/</w:t>
            </w:r>
            <w:r w:rsidR="001A2E4A">
              <w:rPr>
                <w:rFonts w:ascii="Times New Roman" w:eastAsia="Times New Roman" w:hAnsi="Times New Roman" w:cs="Times New Roman"/>
                <w:b/>
                <w:noProof/>
              </w:rPr>
              <w:t>5</w:t>
            </w:r>
            <w:r w:rsidRPr="0000237A">
              <w:rPr>
                <w:rFonts w:ascii="Times New Roman" w:eastAsia="Times New Roman" w:hAnsi="Times New Roman" w:cs="Times New Roman"/>
                <w:b/>
                <w:noProof/>
              </w:rPr>
              <w:t xml:space="preserve"> puncte)</w:t>
            </w:r>
          </w:p>
          <w:p w14:paraId="55D27286" w14:textId="769075C7"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E07145">
              <w:rPr>
                <w:rFonts w:ascii="Times New Roman" w:eastAsia="Times New Roman" w:hAnsi="Times New Roman" w:cs="Times New Roman"/>
                <w:bCs/>
                <w:noProof/>
              </w:rPr>
              <w:t>C1.1 Definirea conceptelor, metodelor, tehnicilor si a instrumentelor de marketing</w:t>
            </w:r>
            <w:r>
              <w:rPr>
                <w:rFonts w:ascii="Times New Roman" w:eastAsia="Times New Roman" w:hAnsi="Times New Roman" w:cs="Times New Roman"/>
                <w:bCs/>
                <w:noProof/>
              </w:rPr>
              <w:t xml:space="preserve"> </w:t>
            </w:r>
            <w:r w:rsidRPr="0000237A">
              <w:rPr>
                <w:rFonts w:ascii="Times New Roman" w:eastAsia="Times New Roman" w:hAnsi="Times New Roman" w:cs="Times New Roman"/>
                <w:noProof/>
              </w:rPr>
              <w:t>(0,4 puncte);</w:t>
            </w:r>
          </w:p>
          <w:p w14:paraId="05805B98" w14:textId="5B7F19B6"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E07145">
              <w:rPr>
                <w:rFonts w:ascii="Times New Roman" w:eastAsia="Times New Roman" w:hAnsi="Times New Roman" w:cs="Times New Roman"/>
                <w:bCs/>
                <w:noProof/>
              </w:rPr>
              <w:t>C1.2 Explicarea conceptelor, metodelor, tehnicilor si a instrumentelor de marketing</w:t>
            </w:r>
            <w:r>
              <w:rPr>
                <w:rFonts w:ascii="Times New Roman" w:eastAsia="Times New Roman" w:hAnsi="Times New Roman" w:cs="Times New Roman"/>
                <w:bCs/>
                <w:noProof/>
              </w:rPr>
              <w:t xml:space="preserve"> </w:t>
            </w:r>
            <w:r w:rsidRPr="0000237A">
              <w:rPr>
                <w:rFonts w:ascii="Times New Roman" w:eastAsia="Times New Roman" w:hAnsi="Times New Roman" w:cs="Times New Roman"/>
                <w:noProof/>
              </w:rPr>
              <w:t>(0,4 puncte);</w:t>
            </w:r>
          </w:p>
          <w:p w14:paraId="284692B0" w14:textId="4530580A"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E07145">
              <w:rPr>
                <w:rFonts w:ascii="Times New Roman" w:eastAsia="Times New Roman" w:hAnsi="Times New Roman" w:cs="Times New Roman"/>
                <w:bCs/>
                <w:noProof/>
              </w:rPr>
              <w:t>C1.3 Aplicarea metodelor, tehnicilor si a instrumentelor specifice activități de marketing</w:t>
            </w:r>
            <w:r>
              <w:rPr>
                <w:rFonts w:ascii="Times New Roman" w:eastAsia="Times New Roman" w:hAnsi="Times New Roman" w:cs="Times New Roman"/>
                <w:bCs/>
                <w:noProof/>
              </w:rPr>
              <w:t xml:space="preserve"> </w:t>
            </w:r>
            <w:r w:rsidRPr="0000237A">
              <w:rPr>
                <w:rFonts w:ascii="Times New Roman" w:eastAsia="Times New Roman" w:hAnsi="Times New Roman" w:cs="Times New Roman"/>
                <w:noProof/>
              </w:rPr>
              <w:t>(0,4 puncte);</w:t>
            </w:r>
          </w:p>
          <w:p w14:paraId="367633D1" w14:textId="3E022EE9"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E07145">
              <w:rPr>
                <w:rFonts w:ascii="Times New Roman" w:eastAsia="Times New Roman" w:hAnsi="Times New Roman" w:cs="Times New Roman"/>
                <w:bCs/>
                <w:noProof/>
              </w:rPr>
              <w:t>C1.4 Studierea comparativa si evaluarea critica a metodelor, tehnicilor si instrumentelor in activitatea de marketing</w:t>
            </w:r>
            <w:r>
              <w:rPr>
                <w:rFonts w:ascii="Times New Roman" w:eastAsia="Times New Roman" w:hAnsi="Times New Roman" w:cs="Times New Roman"/>
                <w:bCs/>
                <w:noProof/>
              </w:rPr>
              <w:t xml:space="preserve"> </w:t>
            </w:r>
            <w:r w:rsidRPr="0000237A">
              <w:rPr>
                <w:rFonts w:ascii="Times New Roman" w:eastAsia="Times New Roman" w:hAnsi="Times New Roman" w:cs="Times New Roman"/>
                <w:noProof/>
              </w:rPr>
              <w:t>(0,4 puncte);</w:t>
            </w:r>
          </w:p>
          <w:p w14:paraId="69B4C1E2" w14:textId="7C8CEC13" w:rsidR="001A2E4A"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bCs/>
                <w:noProof/>
              </w:rPr>
            </w:pPr>
            <w:r w:rsidRPr="00E07145">
              <w:rPr>
                <w:rFonts w:ascii="Times New Roman" w:eastAsia="Times New Roman" w:hAnsi="Times New Roman" w:cs="Times New Roman"/>
                <w:bCs/>
                <w:noProof/>
              </w:rPr>
              <w:t>C1.5 Proiectarea unui studiu de marketing</w:t>
            </w:r>
            <w:r>
              <w:rPr>
                <w:rFonts w:ascii="Times New Roman" w:eastAsia="Times New Roman" w:hAnsi="Times New Roman" w:cs="Times New Roman"/>
                <w:bCs/>
                <w:noProof/>
              </w:rPr>
              <w:t xml:space="preserve"> </w:t>
            </w:r>
            <w:r w:rsidRPr="0000237A">
              <w:rPr>
                <w:rFonts w:ascii="Times New Roman" w:eastAsia="Times New Roman" w:hAnsi="Times New Roman" w:cs="Times New Roman"/>
                <w:noProof/>
              </w:rPr>
              <w:t>(0,4 puncte)</w:t>
            </w:r>
            <w:r>
              <w:rPr>
                <w:rFonts w:ascii="Times New Roman" w:eastAsia="Times New Roman" w:hAnsi="Times New Roman" w:cs="Times New Roman"/>
                <w:noProof/>
              </w:rPr>
              <w:t>.</w:t>
            </w:r>
          </w:p>
          <w:p w14:paraId="3DF64B4C" w14:textId="77777777" w:rsidR="00E07145" w:rsidRPr="00035C39"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bCs/>
                <w:noProof/>
              </w:rPr>
            </w:pPr>
          </w:p>
          <w:p w14:paraId="716FD1D0" w14:textId="77777777" w:rsidR="001A2E4A" w:rsidRDefault="001A2E4A" w:rsidP="001A2E4A">
            <w:pPr>
              <w:tabs>
                <w:tab w:val="num" w:pos="-7"/>
                <w:tab w:val="left" w:pos="113"/>
              </w:tabs>
              <w:spacing w:after="0" w:line="240" w:lineRule="auto"/>
              <w:ind w:left="-7"/>
              <w:contextualSpacing/>
              <w:jc w:val="both"/>
              <w:rPr>
                <w:rFonts w:ascii="Times New Roman" w:eastAsia="Times New Roman" w:hAnsi="Times New Roman" w:cs="Times New Roman"/>
                <w:b/>
                <w:noProof/>
              </w:rPr>
            </w:pPr>
            <w:r w:rsidRPr="001A2E4A">
              <w:rPr>
                <w:rFonts w:ascii="Times New Roman" w:eastAsia="Times New Roman" w:hAnsi="Times New Roman" w:cs="Times New Roman"/>
                <w:b/>
                <w:noProof/>
              </w:rPr>
              <w:t>C3</w:t>
            </w:r>
            <w:r>
              <w:rPr>
                <w:rFonts w:ascii="Times New Roman" w:eastAsia="Times New Roman" w:hAnsi="Times New Roman" w:cs="Times New Roman"/>
                <w:b/>
                <w:noProof/>
              </w:rPr>
              <w:t xml:space="preserve">. </w:t>
            </w:r>
            <w:r w:rsidRPr="001A2E4A">
              <w:rPr>
                <w:rFonts w:ascii="Times New Roman" w:eastAsia="Times New Roman" w:hAnsi="Times New Roman" w:cs="Times New Roman"/>
                <w:b/>
                <w:noProof/>
              </w:rPr>
              <w:t>CULEGEREA, ANALIZA SI INTERPRETAREA INFORMATIILOR DE MARKETING PRIVIND ORGANIZATIA SI MEDIUL SAU</w:t>
            </w:r>
            <w:r>
              <w:rPr>
                <w:rFonts w:ascii="Times New Roman" w:eastAsia="Times New Roman" w:hAnsi="Times New Roman" w:cs="Times New Roman"/>
                <w:b/>
                <w:noProof/>
              </w:rPr>
              <w:t xml:space="preserve"> (2/5 puncte)</w:t>
            </w:r>
            <w:r w:rsidRPr="001A2E4A">
              <w:rPr>
                <w:rFonts w:ascii="Times New Roman" w:eastAsia="Times New Roman" w:hAnsi="Times New Roman" w:cs="Times New Roman"/>
                <w:b/>
                <w:noProof/>
              </w:rPr>
              <w:t xml:space="preserve"> </w:t>
            </w:r>
          </w:p>
          <w:p w14:paraId="3A6AC6BB" w14:textId="70760CAE"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C3.1 Definirea mediului organizației, identificarea si descrierea principalelor variabile ale acestuia</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(0,4 puncte);</w:t>
            </w:r>
          </w:p>
          <w:p w14:paraId="2D56D9B0" w14:textId="2CE2A4E0"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C3.2 Interpretarea impactului variabilelor de mediu asupra activității organizației</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(0,4 puncte);</w:t>
            </w:r>
          </w:p>
          <w:p w14:paraId="77EA0209" w14:textId="47E6E02D"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C3.3 Identificarea si selectarea factorilor care influențează funcționarea organizației</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(0,4 puncte);</w:t>
            </w:r>
          </w:p>
          <w:p w14:paraId="675D0FF3" w14:textId="6042E84D"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C3.4 Evaluarea si calificarea factorilor care influențează funcționarea organizației</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(0,4 puncte);</w:t>
            </w:r>
          </w:p>
          <w:p w14:paraId="26A09FAF" w14:textId="15B067FE" w:rsidR="00265E82"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C3.5 Elaborarea unui proiect de analiza a mediului de marketing al organizației în funcție de specificul pieței</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(0,4 puncte)</w:t>
            </w:r>
            <w:r>
              <w:rPr>
                <w:rFonts w:ascii="Times New Roman" w:eastAsia="Times New Roman" w:hAnsi="Times New Roman" w:cs="Times New Roman"/>
                <w:noProof/>
              </w:rPr>
              <w:t>.</w:t>
            </w:r>
          </w:p>
          <w:p w14:paraId="2FED6B96" w14:textId="77777777" w:rsidR="00E07145" w:rsidRPr="0000237A"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p>
          <w:p w14:paraId="4CBAD38C" w14:textId="4E0B69F9" w:rsidR="00265E82" w:rsidRPr="0000237A" w:rsidRDefault="00265E82" w:rsidP="001A2E4A">
            <w:pPr>
              <w:tabs>
                <w:tab w:val="num" w:pos="-7"/>
                <w:tab w:val="left" w:pos="113"/>
              </w:tabs>
              <w:spacing w:after="0" w:line="240" w:lineRule="auto"/>
              <w:ind w:left="-7"/>
              <w:contextualSpacing/>
              <w:jc w:val="both"/>
              <w:rPr>
                <w:rFonts w:ascii="Times New Roman" w:eastAsia="Times New Roman" w:hAnsi="Times New Roman" w:cs="Times New Roman"/>
                <w:b/>
                <w:noProof/>
              </w:rPr>
            </w:pPr>
            <w:r w:rsidRPr="0000237A">
              <w:rPr>
                <w:rFonts w:ascii="Times New Roman" w:eastAsia="Times New Roman" w:hAnsi="Times New Roman" w:cs="Times New Roman"/>
                <w:b/>
                <w:noProof/>
              </w:rPr>
              <w:t xml:space="preserve">C4. </w:t>
            </w:r>
            <w:r w:rsidR="001A2E4A" w:rsidRPr="001A2E4A">
              <w:rPr>
                <w:rFonts w:ascii="Times New Roman" w:eastAsia="Times New Roman" w:hAnsi="Times New Roman" w:cs="Times New Roman"/>
                <w:b/>
                <w:noProof/>
              </w:rPr>
              <w:t xml:space="preserve">FUNDAMENTAREA SI ELBORAREA MIX-ULUI DE MARKETING </w:t>
            </w:r>
            <w:r w:rsidRPr="0000237A">
              <w:rPr>
                <w:rFonts w:ascii="Times New Roman" w:eastAsia="Times New Roman" w:hAnsi="Times New Roman" w:cs="Times New Roman"/>
                <w:b/>
                <w:noProof/>
              </w:rPr>
              <w:t>(</w:t>
            </w:r>
            <w:r w:rsidR="001A2E4A">
              <w:rPr>
                <w:rFonts w:ascii="Times New Roman" w:eastAsia="Times New Roman" w:hAnsi="Times New Roman" w:cs="Times New Roman"/>
                <w:b/>
                <w:noProof/>
              </w:rPr>
              <w:t>1</w:t>
            </w:r>
            <w:r w:rsidRPr="0000237A">
              <w:rPr>
                <w:rFonts w:ascii="Times New Roman" w:eastAsia="Times New Roman" w:hAnsi="Times New Roman" w:cs="Times New Roman"/>
                <w:b/>
                <w:noProof/>
              </w:rPr>
              <w:t>/5 puncte)</w:t>
            </w:r>
          </w:p>
          <w:p w14:paraId="33E6785D" w14:textId="729451AD"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C4.1 Definirea conceptelor si descrierea politicilor mix-ului de marketing</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w:t>
            </w:r>
            <w:r>
              <w:rPr>
                <w:rFonts w:ascii="Times New Roman" w:eastAsia="Times New Roman" w:hAnsi="Times New Roman" w:cs="Times New Roman"/>
                <w:noProof/>
              </w:rPr>
              <w:t>2</w:t>
            </w:r>
            <w:r w:rsidRPr="0000237A">
              <w:rPr>
                <w:rFonts w:ascii="Times New Roman" w:eastAsia="Times New Roman" w:hAnsi="Times New Roman" w:cs="Times New Roman"/>
                <w:noProof/>
              </w:rPr>
              <w:t xml:space="preserve"> puncte);</w:t>
            </w:r>
          </w:p>
          <w:p w14:paraId="2BA45470" w14:textId="58B4EE3B"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C4.2 Explicarea mix-ului de marketing</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w:t>
            </w:r>
            <w:r>
              <w:rPr>
                <w:rFonts w:ascii="Times New Roman" w:eastAsia="Times New Roman" w:hAnsi="Times New Roman" w:cs="Times New Roman"/>
                <w:noProof/>
              </w:rPr>
              <w:t>2</w:t>
            </w:r>
            <w:r w:rsidRPr="0000237A">
              <w:rPr>
                <w:rFonts w:ascii="Times New Roman" w:eastAsia="Times New Roman" w:hAnsi="Times New Roman" w:cs="Times New Roman"/>
                <w:noProof/>
              </w:rPr>
              <w:t xml:space="preserve"> puncte);</w:t>
            </w:r>
          </w:p>
          <w:p w14:paraId="5A481F8F" w14:textId="7A1CAAE5"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C4.4 Aplicarea cunoștințelor specifice mix-ului de marketing pentru elaborarea unui program de marketing</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w:t>
            </w:r>
            <w:r>
              <w:rPr>
                <w:rFonts w:ascii="Times New Roman" w:eastAsia="Times New Roman" w:hAnsi="Times New Roman" w:cs="Times New Roman"/>
                <w:noProof/>
              </w:rPr>
              <w:t>2</w:t>
            </w:r>
            <w:r w:rsidRPr="0000237A">
              <w:rPr>
                <w:rFonts w:ascii="Times New Roman" w:eastAsia="Times New Roman" w:hAnsi="Times New Roman" w:cs="Times New Roman"/>
                <w:noProof/>
              </w:rPr>
              <w:t xml:space="preserve"> puncte);</w:t>
            </w:r>
          </w:p>
          <w:p w14:paraId="1BEF86BF" w14:textId="60110A20" w:rsidR="00E07145" w:rsidRPr="00E07145"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C4.4 Aplicarea criteriilor standard pentru evaluarea programului de marketing</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w:t>
            </w:r>
            <w:r>
              <w:rPr>
                <w:rFonts w:ascii="Times New Roman" w:eastAsia="Times New Roman" w:hAnsi="Times New Roman" w:cs="Times New Roman"/>
                <w:noProof/>
              </w:rPr>
              <w:t>2</w:t>
            </w:r>
            <w:r w:rsidRPr="0000237A">
              <w:rPr>
                <w:rFonts w:ascii="Times New Roman" w:eastAsia="Times New Roman" w:hAnsi="Times New Roman" w:cs="Times New Roman"/>
                <w:noProof/>
              </w:rPr>
              <w:t xml:space="preserve"> puncte);</w:t>
            </w:r>
          </w:p>
          <w:p w14:paraId="30ADD699" w14:textId="7827FB8F" w:rsidR="001A2E4A"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r w:rsidRPr="00E07145">
              <w:rPr>
                <w:rFonts w:ascii="Times New Roman" w:eastAsia="Times New Roman" w:hAnsi="Times New Roman" w:cs="Times New Roman"/>
                <w:noProof/>
              </w:rPr>
              <w:t>C4.5 Proiectarea programelor de marketing</w:t>
            </w:r>
            <w:r>
              <w:rPr>
                <w:rFonts w:ascii="Times New Roman" w:eastAsia="Times New Roman" w:hAnsi="Times New Roman" w:cs="Times New Roman"/>
                <w:noProof/>
              </w:rPr>
              <w:t xml:space="preserve"> </w:t>
            </w:r>
            <w:r w:rsidRPr="0000237A">
              <w:rPr>
                <w:rFonts w:ascii="Times New Roman" w:eastAsia="Times New Roman" w:hAnsi="Times New Roman" w:cs="Times New Roman"/>
                <w:noProof/>
              </w:rPr>
              <w:t>(0,</w:t>
            </w:r>
            <w:r>
              <w:rPr>
                <w:rFonts w:ascii="Times New Roman" w:eastAsia="Times New Roman" w:hAnsi="Times New Roman" w:cs="Times New Roman"/>
                <w:noProof/>
              </w:rPr>
              <w:t>2</w:t>
            </w:r>
            <w:r w:rsidRPr="0000237A">
              <w:rPr>
                <w:rFonts w:ascii="Times New Roman" w:eastAsia="Times New Roman" w:hAnsi="Times New Roman" w:cs="Times New Roman"/>
                <w:noProof/>
              </w:rPr>
              <w:t xml:space="preserve"> puncte)</w:t>
            </w:r>
            <w:r>
              <w:rPr>
                <w:rFonts w:ascii="Times New Roman" w:eastAsia="Times New Roman" w:hAnsi="Times New Roman" w:cs="Times New Roman"/>
                <w:noProof/>
              </w:rPr>
              <w:t>.</w:t>
            </w:r>
          </w:p>
          <w:p w14:paraId="0BA629AC" w14:textId="5A3B5161" w:rsidR="00E07145" w:rsidRPr="0000237A" w:rsidRDefault="00E07145" w:rsidP="00E07145">
            <w:pPr>
              <w:tabs>
                <w:tab w:val="num" w:pos="-7"/>
                <w:tab w:val="left" w:pos="113"/>
              </w:tabs>
              <w:spacing w:after="0" w:line="240" w:lineRule="auto"/>
              <w:ind w:left="-7"/>
              <w:contextualSpacing/>
              <w:jc w:val="both"/>
              <w:rPr>
                <w:rFonts w:ascii="Times New Roman" w:eastAsia="Times New Roman" w:hAnsi="Times New Roman" w:cs="Times New Roman"/>
                <w:noProof/>
              </w:rPr>
            </w:pPr>
          </w:p>
        </w:tc>
      </w:tr>
      <w:tr w:rsidR="00E54C43" w:rsidRPr="0000237A" w14:paraId="05CFEAA7" w14:textId="77777777" w:rsidTr="0073319D">
        <w:trPr>
          <w:cantSplit/>
          <w:trHeight w:val="1502"/>
        </w:trPr>
        <w:tc>
          <w:tcPr>
            <w:tcW w:w="967" w:type="dxa"/>
            <w:shd w:val="clear" w:color="auto" w:fill="D9D9D9"/>
            <w:textDirection w:val="btLr"/>
          </w:tcPr>
          <w:p w14:paraId="15084A1F" w14:textId="77777777" w:rsidR="00E54C43" w:rsidRPr="0000237A" w:rsidRDefault="00E54C43" w:rsidP="00677EBD">
            <w:pPr>
              <w:spacing w:after="0" w:line="240" w:lineRule="auto"/>
              <w:ind w:left="113" w:right="113"/>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Competenţe transversale</w:t>
            </w:r>
          </w:p>
        </w:tc>
        <w:tc>
          <w:tcPr>
            <w:tcW w:w="9461" w:type="dxa"/>
            <w:shd w:val="clear" w:color="auto" w:fill="D9D9D9"/>
          </w:tcPr>
          <w:p w14:paraId="7A104DD8" w14:textId="77777777" w:rsidR="00E54C43" w:rsidRPr="0000237A" w:rsidRDefault="00E54C43" w:rsidP="00677EBD">
            <w:pPr>
              <w:tabs>
                <w:tab w:val="left" w:pos="113"/>
              </w:tabs>
              <w:spacing w:after="0" w:line="240" w:lineRule="auto"/>
              <w:ind w:left="-7"/>
              <w:contextualSpacing/>
              <w:rPr>
                <w:rFonts w:ascii="Times New Roman" w:eastAsia="Times New Roman" w:hAnsi="Times New Roman" w:cs="Times New Roman"/>
                <w:b/>
                <w:noProof/>
              </w:rPr>
            </w:pPr>
          </w:p>
          <w:p w14:paraId="5E8740DB" w14:textId="77777777" w:rsidR="00E54C43" w:rsidRPr="0000237A" w:rsidRDefault="00E54C43" w:rsidP="00677EBD">
            <w:pPr>
              <w:tabs>
                <w:tab w:val="left" w:pos="113"/>
              </w:tabs>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w:t>
            </w:r>
          </w:p>
        </w:tc>
      </w:tr>
    </w:tbl>
    <w:p w14:paraId="7D07E064" w14:textId="5EBB25C1" w:rsidR="003A771B" w:rsidRDefault="003A771B" w:rsidP="00677EBD">
      <w:pPr>
        <w:widowControl w:val="0"/>
        <w:spacing w:after="0" w:line="240" w:lineRule="auto"/>
        <w:contextualSpacing/>
        <w:rPr>
          <w:rFonts w:ascii="Times New Roman" w:eastAsia="Times New Roman" w:hAnsi="Times New Roman" w:cs="Times New Roman"/>
          <w:b/>
          <w:noProof/>
        </w:rPr>
      </w:pPr>
    </w:p>
    <w:p w14:paraId="37388B0E" w14:textId="1F768F42" w:rsidR="00E54C43" w:rsidRPr="0000237A" w:rsidRDefault="00E54C43" w:rsidP="00677EBD">
      <w:pPr>
        <w:widowControl w:val="0"/>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b/>
          <w:noProof/>
        </w:rPr>
        <w:t>7. Obiectivele disciplinei</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4"/>
        <w:gridCol w:w="1671"/>
        <w:gridCol w:w="6253"/>
      </w:tblGrid>
      <w:tr w:rsidR="00E54C43" w:rsidRPr="0000237A" w14:paraId="010D2D60" w14:textId="77777777" w:rsidTr="00677EBD">
        <w:trPr>
          <w:trHeight w:val="1413"/>
        </w:trPr>
        <w:tc>
          <w:tcPr>
            <w:tcW w:w="2508" w:type="dxa"/>
            <w:shd w:val="clear" w:color="auto" w:fill="D9D9D9"/>
          </w:tcPr>
          <w:p w14:paraId="0F3B6291" w14:textId="57FF0DAC"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7.1 Obiectivul general al disciplinei</w:t>
            </w:r>
          </w:p>
        </w:tc>
        <w:tc>
          <w:tcPr>
            <w:tcW w:w="7920" w:type="dxa"/>
            <w:gridSpan w:val="2"/>
            <w:shd w:val="clear" w:color="auto" w:fill="D9D9D9"/>
          </w:tcPr>
          <w:p w14:paraId="74411D47" w14:textId="77777777" w:rsidR="00E54C43" w:rsidRPr="0000237A" w:rsidRDefault="002B08C7" w:rsidP="00677EBD">
            <w:pPr>
              <w:spacing w:after="0" w:line="240" w:lineRule="auto"/>
              <w:contextualSpacing/>
              <w:jc w:val="both"/>
              <w:rPr>
                <w:rFonts w:ascii="Times New Roman" w:eastAsia="Times New Roman" w:hAnsi="Times New Roman" w:cs="Times New Roman"/>
                <w:noProof/>
                <w:lang w:eastAsia="ro-RO"/>
              </w:rPr>
            </w:pPr>
            <w:r w:rsidRPr="0000237A">
              <w:rPr>
                <w:rFonts w:ascii="Times New Roman" w:eastAsia="Times New Roman" w:hAnsi="Times New Roman" w:cs="Times New Roman"/>
                <w:iCs/>
                <w:noProof/>
                <w:lang w:eastAsia="ro-RO"/>
              </w:rPr>
              <w:t>Familiarizarea studenţilor cu categoriile economice fundamentale specifice microeconomiei. Cunoaşterea, înţelegerea, însuşirea, aplicarea şi utilizarea conceptelor, proceselor, principiilor, mecanismelor, legităţilor, restricţiilor, regularităţilor şi indicatorilor pe care se sprijină activitatea economică din punct de vedere al agenţilor economici individuali.</w:t>
            </w:r>
          </w:p>
        </w:tc>
      </w:tr>
      <w:tr w:rsidR="00E54C43" w:rsidRPr="0000237A" w14:paraId="71D3A790" w14:textId="77777777" w:rsidTr="0073319D">
        <w:trPr>
          <w:trHeight w:val="550"/>
        </w:trPr>
        <w:tc>
          <w:tcPr>
            <w:tcW w:w="2508" w:type="dxa"/>
            <w:vMerge w:val="restart"/>
            <w:shd w:val="clear" w:color="auto" w:fill="D9D9D9"/>
          </w:tcPr>
          <w:p w14:paraId="719263A9" w14:textId="75E48FC2"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7.2 Obiectivele specifice</w:t>
            </w:r>
          </w:p>
          <w:p w14:paraId="1806358C" w14:textId="77777777" w:rsidR="00E54C43" w:rsidRPr="0000237A" w:rsidRDefault="00E54C43" w:rsidP="00677EBD">
            <w:pPr>
              <w:spacing w:after="0" w:line="240" w:lineRule="auto"/>
              <w:contextualSpacing/>
              <w:rPr>
                <w:rFonts w:ascii="Times New Roman" w:eastAsia="Times New Roman" w:hAnsi="Times New Roman" w:cs="Times New Roman"/>
                <w:b/>
                <w:noProof/>
              </w:rPr>
            </w:pPr>
          </w:p>
          <w:p w14:paraId="4140F122" w14:textId="77777777" w:rsidR="00E54C43" w:rsidRPr="0000237A" w:rsidRDefault="00E54C43" w:rsidP="00677EBD">
            <w:pPr>
              <w:spacing w:after="0" w:line="240" w:lineRule="auto"/>
              <w:contextualSpacing/>
              <w:rPr>
                <w:rFonts w:ascii="Times New Roman" w:eastAsia="Times New Roman" w:hAnsi="Times New Roman" w:cs="Times New Roman"/>
                <w:b/>
                <w:noProof/>
              </w:rPr>
            </w:pPr>
          </w:p>
          <w:p w14:paraId="736F84CF" w14:textId="77777777" w:rsidR="00E54C43" w:rsidRPr="0000237A" w:rsidRDefault="00E54C43" w:rsidP="00677EBD">
            <w:pPr>
              <w:spacing w:after="0" w:line="240" w:lineRule="auto"/>
              <w:contextualSpacing/>
              <w:rPr>
                <w:rFonts w:ascii="Times New Roman" w:eastAsia="Times New Roman" w:hAnsi="Times New Roman" w:cs="Times New Roman"/>
                <w:b/>
                <w:noProof/>
              </w:rPr>
            </w:pPr>
          </w:p>
          <w:p w14:paraId="1846E2C7" w14:textId="77777777" w:rsidR="00E54C43" w:rsidRPr="0000237A" w:rsidRDefault="00E54C43" w:rsidP="00677EBD">
            <w:pPr>
              <w:spacing w:after="0" w:line="240" w:lineRule="auto"/>
              <w:contextualSpacing/>
              <w:rPr>
                <w:rFonts w:ascii="Times New Roman" w:eastAsia="Times New Roman" w:hAnsi="Times New Roman" w:cs="Times New Roman"/>
                <w:b/>
                <w:noProof/>
              </w:rPr>
            </w:pPr>
          </w:p>
        </w:tc>
        <w:tc>
          <w:tcPr>
            <w:tcW w:w="1650" w:type="dxa"/>
            <w:shd w:val="clear" w:color="auto" w:fill="D9D9D9"/>
          </w:tcPr>
          <w:p w14:paraId="72769D38" w14:textId="77777777" w:rsidR="00E54C43" w:rsidRPr="0000237A" w:rsidRDefault="00E54C43"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lastRenderedPageBreak/>
              <w:t>Cunoștințe:</w:t>
            </w:r>
          </w:p>
        </w:tc>
        <w:tc>
          <w:tcPr>
            <w:tcW w:w="6270" w:type="dxa"/>
            <w:shd w:val="clear" w:color="auto" w:fill="D9D9D9"/>
          </w:tcPr>
          <w:p w14:paraId="4B7A5EA3" w14:textId="30BDD435" w:rsidR="002B08C7" w:rsidRPr="0000237A" w:rsidRDefault="002B08C7"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R.î.1: Absolventul cunoaște, înţelege şi explică corect conceptele şi categoriile fundamentale ale microeconomiei, pentru analiza </w:t>
            </w:r>
            <w:r w:rsidR="00BE17A7" w:rsidRPr="0000237A">
              <w:rPr>
                <w:rFonts w:ascii="Times New Roman" w:eastAsia="Times New Roman" w:hAnsi="Times New Roman" w:cs="Times New Roman"/>
                <w:noProof/>
              </w:rPr>
              <w:t>adecvată a</w:t>
            </w:r>
            <w:r w:rsidR="00BE17A7" w:rsidRPr="0000237A">
              <w:rPr>
                <w:rFonts w:ascii="Times New Roman" w:hAnsi="Times New Roman" w:cs="Times New Roman"/>
                <w:noProof/>
              </w:rPr>
              <w:t xml:space="preserve"> </w:t>
            </w:r>
            <w:r w:rsidR="00C150CD">
              <w:rPr>
                <w:rFonts w:ascii="Times New Roman" w:eastAsia="Times New Roman" w:hAnsi="Times New Roman" w:cs="Times New Roman"/>
                <w:noProof/>
              </w:rPr>
              <w:t>deciziilor de marketing</w:t>
            </w:r>
            <w:r w:rsidR="00BE17A7" w:rsidRPr="0000237A">
              <w:rPr>
                <w:rFonts w:ascii="Times New Roman" w:eastAsia="Times New Roman" w:hAnsi="Times New Roman" w:cs="Times New Roman"/>
                <w:noProof/>
              </w:rPr>
              <w:t>;</w:t>
            </w:r>
          </w:p>
          <w:p w14:paraId="77D6E7B4" w14:textId="77777777" w:rsidR="00BE17A7" w:rsidRPr="0000237A" w:rsidRDefault="00BE17A7" w:rsidP="00677EBD">
            <w:pPr>
              <w:tabs>
                <w:tab w:val="left" w:pos="222"/>
              </w:tabs>
              <w:spacing w:after="0" w:line="240" w:lineRule="auto"/>
              <w:contextualSpacing/>
              <w:rPr>
                <w:rFonts w:ascii="Times New Roman" w:eastAsia="Times New Roman" w:hAnsi="Times New Roman" w:cs="Times New Roman"/>
                <w:noProof/>
              </w:rPr>
            </w:pPr>
          </w:p>
          <w:p w14:paraId="308D5F45" w14:textId="6849098A" w:rsidR="002B08C7" w:rsidRPr="0000237A" w:rsidRDefault="002B08C7"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R.î.2: Absolventul identifică relaţiile principale dintre fenomenele şi procesele economice, sensul şi natura acestora, cu impact în procesul </w:t>
            </w:r>
            <w:r w:rsidR="00677EBD" w:rsidRPr="0000237A">
              <w:rPr>
                <w:rFonts w:ascii="Times New Roman" w:eastAsia="Times New Roman" w:hAnsi="Times New Roman" w:cs="Times New Roman"/>
                <w:noProof/>
              </w:rPr>
              <w:t xml:space="preserve">de </w:t>
            </w:r>
            <w:r w:rsidRPr="0000237A">
              <w:rPr>
                <w:rFonts w:ascii="Times New Roman" w:eastAsia="Times New Roman" w:hAnsi="Times New Roman" w:cs="Times New Roman"/>
                <w:noProof/>
              </w:rPr>
              <w:t xml:space="preserve">relaţionare eficientă cu diferite categorii de </w:t>
            </w:r>
            <w:r w:rsidR="00C150CD">
              <w:rPr>
                <w:rFonts w:ascii="Times New Roman" w:eastAsia="Times New Roman" w:hAnsi="Times New Roman" w:cs="Times New Roman"/>
                <w:noProof/>
              </w:rPr>
              <w:t xml:space="preserve">consumatori </w:t>
            </w:r>
            <w:r w:rsidRPr="0000237A">
              <w:rPr>
                <w:rFonts w:ascii="Times New Roman" w:eastAsia="Times New Roman" w:hAnsi="Times New Roman" w:cs="Times New Roman"/>
                <w:noProof/>
              </w:rPr>
              <w:t>şi organizaţii din mediul economico-social</w:t>
            </w:r>
            <w:r w:rsidR="00BE17A7" w:rsidRPr="0000237A">
              <w:rPr>
                <w:rFonts w:ascii="Times New Roman" w:eastAsia="Times New Roman" w:hAnsi="Times New Roman" w:cs="Times New Roman"/>
                <w:noProof/>
              </w:rPr>
              <w:t>;</w:t>
            </w:r>
          </w:p>
          <w:p w14:paraId="00C00EBA" w14:textId="77777777" w:rsidR="00BE17A7" w:rsidRPr="0000237A" w:rsidRDefault="00BE17A7" w:rsidP="00677EBD">
            <w:pPr>
              <w:tabs>
                <w:tab w:val="left" w:pos="222"/>
              </w:tabs>
              <w:spacing w:after="0" w:line="240" w:lineRule="auto"/>
              <w:contextualSpacing/>
              <w:rPr>
                <w:rFonts w:ascii="Times New Roman" w:eastAsia="Times New Roman" w:hAnsi="Times New Roman" w:cs="Times New Roman"/>
                <w:noProof/>
              </w:rPr>
            </w:pPr>
          </w:p>
          <w:p w14:paraId="3A8C9B8E" w14:textId="3DA38AB6" w:rsidR="002B08C7" w:rsidRPr="0000237A" w:rsidRDefault="002B08C7"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R.î.3: Absolventul deosebește principalele teorii, indicatori şi metode de analiză din structura de bază a demersului microeconomic, necesare proceselor </w:t>
            </w:r>
            <w:r w:rsidR="00BE17A7" w:rsidRPr="0000237A">
              <w:rPr>
                <w:rFonts w:ascii="Times New Roman" w:eastAsia="Times New Roman" w:hAnsi="Times New Roman" w:cs="Times New Roman"/>
                <w:noProof/>
              </w:rPr>
              <w:t>de interpretare a indicatorilor economico-financiari</w:t>
            </w:r>
            <w:r w:rsidR="00C150CD">
              <w:rPr>
                <w:rFonts w:ascii="Times New Roman" w:eastAsia="Times New Roman" w:hAnsi="Times New Roman" w:cs="Times New Roman"/>
                <w:noProof/>
              </w:rPr>
              <w:t xml:space="preserve"> și procesului de poziționare pe piață</w:t>
            </w:r>
            <w:r w:rsidR="00BE17A7" w:rsidRPr="0000237A">
              <w:rPr>
                <w:rFonts w:ascii="Times New Roman" w:eastAsia="Times New Roman" w:hAnsi="Times New Roman" w:cs="Times New Roman"/>
                <w:noProof/>
              </w:rPr>
              <w:t>.</w:t>
            </w:r>
          </w:p>
          <w:p w14:paraId="3F3866FC" w14:textId="515D3926" w:rsidR="00840A61" w:rsidRPr="0000237A" w:rsidRDefault="00840A61" w:rsidP="00677EBD">
            <w:pPr>
              <w:tabs>
                <w:tab w:val="left" w:pos="222"/>
              </w:tabs>
              <w:spacing w:after="0" w:line="240" w:lineRule="auto"/>
              <w:contextualSpacing/>
              <w:jc w:val="both"/>
              <w:rPr>
                <w:rFonts w:ascii="Times New Roman" w:eastAsia="MS Mincho" w:hAnsi="Times New Roman" w:cs="Times New Roman"/>
                <w:noProof/>
                <w:highlight w:val="yellow"/>
              </w:rPr>
            </w:pPr>
          </w:p>
        </w:tc>
      </w:tr>
      <w:tr w:rsidR="00E54C43" w:rsidRPr="0000237A" w14:paraId="4FC30E27" w14:textId="77777777" w:rsidTr="0073319D">
        <w:trPr>
          <w:trHeight w:val="550"/>
        </w:trPr>
        <w:tc>
          <w:tcPr>
            <w:tcW w:w="2508" w:type="dxa"/>
            <w:vMerge/>
            <w:shd w:val="clear" w:color="auto" w:fill="D9D9D9"/>
          </w:tcPr>
          <w:p w14:paraId="5FD02D3B" w14:textId="77777777" w:rsidR="00E54C43" w:rsidRPr="0000237A" w:rsidRDefault="00E54C43" w:rsidP="00677EBD">
            <w:pPr>
              <w:spacing w:after="0" w:line="240" w:lineRule="auto"/>
              <w:contextualSpacing/>
              <w:rPr>
                <w:rFonts w:ascii="Times New Roman" w:eastAsia="Times New Roman" w:hAnsi="Times New Roman" w:cs="Times New Roman"/>
                <w:b/>
                <w:noProof/>
              </w:rPr>
            </w:pPr>
          </w:p>
        </w:tc>
        <w:tc>
          <w:tcPr>
            <w:tcW w:w="1650" w:type="dxa"/>
            <w:shd w:val="clear" w:color="auto" w:fill="D9D9D9"/>
          </w:tcPr>
          <w:p w14:paraId="50641C41" w14:textId="77777777" w:rsidR="00E54C43" w:rsidRPr="0000237A" w:rsidRDefault="00E54C43"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Aptitudini:</w:t>
            </w:r>
          </w:p>
          <w:p w14:paraId="2B9CD211" w14:textId="77777777" w:rsidR="00E54C43" w:rsidRPr="0000237A" w:rsidRDefault="00E54C43" w:rsidP="00677EBD">
            <w:pPr>
              <w:tabs>
                <w:tab w:val="left" w:pos="1365"/>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ab/>
            </w:r>
          </w:p>
        </w:tc>
        <w:tc>
          <w:tcPr>
            <w:tcW w:w="6270" w:type="dxa"/>
            <w:shd w:val="clear" w:color="auto" w:fill="D9D9D9"/>
          </w:tcPr>
          <w:p w14:paraId="3A339198" w14:textId="043E2E1A" w:rsidR="002B08C7" w:rsidRPr="0000237A" w:rsidRDefault="002B08C7"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R.î.1. Absolventul analizează și interpretează diferite aspecte referitoare la principalele caracteristici şi tendinţe în evoluţia activităţii agenţilor economici individuali şi agregaţi, precum şi în ceea ce priveşte funcţionarea pieţelor pe care aceştia acţionează;</w:t>
            </w:r>
          </w:p>
          <w:p w14:paraId="607B58BC" w14:textId="77777777" w:rsidR="00BE17A7" w:rsidRPr="0000237A" w:rsidRDefault="00BE17A7" w:rsidP="00677EBD">
            <w:pPr>
              <w:tabs>
                <w:tab w:val="left" w:pos="222"/>
              </w:tabs>
              <w:spacing w:after="0" w:line="240" w:lineRule="auto"/>
              <w:contextualSpacing/>
              <w:rPr>
                <w:rFonts w:ascii="Times New Roman" w:eastAsia="Times New Roman" w:hAnsi="Times New Roman" w:cs="Times New Roman"/>
                <w:noProof/>
              </w:rPr>
            </w:pPr>
          </w:p>
          <w:p w14:paraId="4FEE7DFD" w14:textId="77777777" w:rsidR="00677EBD" w:rsidRPr="0000237A" w:rsidRDefault="00677EBD"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R.î.2. Absolventul  aplică un mod propriu de gândire economică care să asigure evaluarea corectă a oportunităţilor şi riscurilor în acţiunile întreprinse;</w:t>
            </w:r>
          </w:p>
          <w:p w14:paraId="0345850A" w14:textId="77777777" w:rsidR="00677EBD" w:rsidRPr="0000237A" w:rsidRDefault="00677EBD" w:rsidP="00677EBD">
            <w:pPr>
              <w:tabs>
                <w:tab w:val="left" w:pos="222"/>
              </w:tabs>
              <w:spacing w:after="0" w:line="240" w:lineRule="auto"/>
              <w:contextualSpacing/>
              <w:rPr>
                <w:rFonts w:ascii="Times New Roman" w:eastAsia="Times New Roman" w:hAnsi="Times New Roman" w:cs="Times New Roman"/>
                <w:noProof/>
              </w:rPr>
            </w:pPr>
          </w:p>
          <w:p w14:paraId="1D0D70A1" w14:textId="77777777" w:rsidR="00677EBD" w:rsidRPr="0000237A" w:rsidRDefault="00677EBD"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R.î.3. Absolventul deduce abilităţi analitice de bază şi de cercetare ştiinţifică pentru elaborarea de lucrări de analiză, diagnoză, audit privind funcționarea organizației  în corelație cu  mediul acesteia;.</w:t>
            </w:r>
          </w:p>
          <w:p w14:paraId="62F7995A" w14:textId="1C19C370" w:rsidR="00D35336" w:rsidRPr="0000237A" w:rsidRDefault="00D35336" w:rsidP="00677EBD">
            <w:pPr>
              <w:tabs>
                <w:tab w:val="left" w:pos="222"/>
              </w:tabs>
              <w:spacing w:after="0" w:line="240" w:lineRule="auto"/>
              <w:contextualSpacing/>
              <w:rPr>
                <w:rFonts w:ascii="Times New Roman" w:eastAsia="Times New Roman" w:hAnsi="Times New Roman" w:cs="Times New Roman"/>
                <w:noProof/>
                <w:highlight w:val="yellow"/>
              </w:rPr>
            </w:pPr>
          </w:p>
        </w:tc>
      </w:tr>
      <w:tr w:rsidR="00E54C43" w:rsidRPr="0000237A" w14:paraId="3766D91E" w14:textId="77777777" w:rsidTr="0073319D">
        <w:trPr>
          <w:trHeight w:val="550"/>
        </w:trPr>
        <w:tc>
          <w:tcPr>
            <w:tcW w:w="2508" w:type="dxa"/>
            <w:vMerge/>
            <w:shd w:val="clear" w:color="auto" w:fill="D9D9D9"/>
          </w:tcPr>
          <w:p w14:paraId="0902BCB2" w14:textId="77777777" w:rsidR="00E54C43" w:rsidRPr="0000237A" w:rsidRDefault="00E54C43" w:rsidP="00677EBD">
            <w:pPr>
              <w:spacing w:after="0" w:line="240" w:lineRule="auto"/>
              <w:contextualSpacing/>
              <w:rPr>
                <w:rFonts w:ascii="Times New Roman" w:eastAsia="Times New Roman" w:hAnsi="Times New Roman" w:cs="Times New Roman"/>
                <w:b/>
                <w:noProof/>
              </w:rPr>
            </w:pPr>
          </w:p>
        </w:tc>
        <w:tc>
          <w:tcPr>
            <w:tcW w:w="1650" w:type="dxa"/>
            <w:shd w:val="clear" w:color="auto" w:fill="D9D9D9"/>
          </w:tcPr>
          <w:p w14:paraId="490DB9ED" w14:textId="77777777" w:rsidR="00E54C43" w:rsidRPr="0000237A" w:rsidRDefault="00E54C43"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Responsabilitate și autonomie</w:t>
            </w:r>
          </w:p>
        </w:tc>
        <w:tc>
          <w:tcPr>
            <w:tcW w:w="6270" w:type="dxa"/>
            <w:shd w:val="clear" w:color="auto" w:fill="D9D9D9"/>
          </w:tcPr>
          <w:p w14:paraId="2EA29AF5" w14:textId="6D53D8E0" w:rsidR="002B08C7" w:rsidRPr="0000237A" w:rsidRDefault="002B08C7" w:rsidP="00677EBD">
            <w:pPr>
              <w:tabs>
                <w:tab w:val="left" w:pos="222"/>
              </w:tabs>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R.î.1. Absolventul dezbate modul în care sunt evaluate strategiile şi politicile organizaționale, prin prisma indicatorilor pentru caracterizarea activităţii la nivel microeconomic; </w:t>
            </w:r>
          </w:p>
          <w:p w14:paraId="710472A1" w14:textId="77777777" w:rsidR="00BE17A7" w:rsidRPr="0000237A" w:rsidRDefault="00BE17A7" w:rsidP="00677EBD">
            <w:pPr>
              <w:tabs>
                <w:tab w:val="left" w:pos="222"/>
              </w:tabs>
              <w:spacing w:after="0" w:line="240" w:lineRule="auto"/>
              <w:contextualSpacing/>
              <w:rPr>
                <w:rFonts w:ascii="Times New Roman" w:eastAsia="Times New Roman" w:hAnsi="Times New Roman" w:cs="Times New Roman"/>
                <w:noProof/>
              </w:rPr>
            </w:pPr>
          </w:p>
          <w:p w14:paraId="7EDB1FFB" w14:textId="10DEC557" w:rsidR="00E54C43" w:rsidRPr="0000237A" w:rsidRDefault="002B08C7" w:rsidP="00677EBD">
            <w:pPr>
              <w:tabs>
                <w:tab w:val="left" w:pos="222"/>
              </w:tabs>
              <w:spacing w:after="0" w:line="240" w:lineRule="auto"/>
              <w:contextualSpacing/>
              <w:jc w:val="both"/>
              <w:rPr>
                <w:rFonts w:ascii="Times New Roman" w:eastAsia="Times New Roman" w:hAnsi="Times New Roman" w:cs="Times New Roman"/>
                <w:noProof/>
                <w:highlight w:val="yellow"/>
              </w:rPr>
            </w:pPr>
            <w:r w:rsidRPr="0000237A">
              <w:rPr>
                <w:rFonts w:ascii="Times New Roman" w:eastAsia="Times New Roman" w:hAnsi="Times New Roman" w:cs="Times New Roman"/>
                <w:noProof/>
              </w:rPr>
              <w:t>R.î.</w:t>
            </w:r>
            <w:r w:rsidR="00677EBD" w:rsidRPr="0000237A">
              <w:rPr>
                <w:rFonts w:ascii="Times New Roman" w:eastAsia="Times New Roman" w:hAnsi="Times New Roman" w:cs="Times New Roman"/>
                <w:noProof/>
              </w:rPr>
              <w:t>2</w:t>
            </w:r>
            <w:r w:rsidRPr="0000237A">
              <w:rPr>
                <w:rFonts w:ascii="Times New Roman" w:eastAsia="Times New Roman" w:hAnsi="Times New Roman" w:cs="Times New Roman"/>
                <w:noProof/>
              </w:rPr>
              <w:t>. Absolventul</w:t>
            </w:r>
            <w:r w:rsidR="00677EBD" w:rsidRPr="0000237A">
              <w:rPr>
                <w:rFonts w:ascii="Times New Roman" w:eastAsia="Times New Roman" w:hAnsi="Times New Roman" w:cs="Times New Roman"/>
                <w:noProof/>
              </w:rPr>
              <w:t xml:space="preserve"> </w:t>
            </w:r>
            <w:r w:rsidRPr="0000237A">
              <w:rPr>
                <w:rFonts w:ascii="Times New Roman" w:eastAsia="Times New Roman" w:hAnsi="Times New Roman" w:cs="Times New Roman"/>
                <w:noProof/>
              </w:rPr>
              <w:t xml:space="preserve">planifică, adoptă și susține argumentat un proiect </w:t>
            </w:r>
            <w:r w:rsidR="007169B3" w:rsidRPr="0000237A">
              <w:rPr>
                <w:rFonts w:ascii="Times New Roman" w:hAnsi="Times New Roman" w:cs="Times New Roman"/>
                <w:noProof/>
              </w:rPr>
              <w:t xml:space="preserve"> </w:t>
            </w:r>
            <w:r w:rsidR="007169B3" w:rsidRPr="0000237A">
              <w:rPr>
                <w:rFonts w:ascii="Times New Roman" w:eastAsia="Times New Roman" w:hAnsi="Times New Roman" w:cs="Times New Roman"/>
                <w:noProof/>
              </w:rPr>
              <w:t xml:space="preserve">de analiză a poziţiei şi performanţei </w:t>
            </w:r>
            <w:r w:rsidR="00B277E6">
              <w:rPr>
                <w:rFonts w:ascii="Times New Roman" w:eastAsia="Times New Roman" w:hAnsi="Times New Roman" w:cs="Times New Roman"/>
                <w:noProof/>
              </w:rPr>
              <w:t>companiei pe piață.</w:t>
            </w:r>
          </w:p>
        </w:tc>
      </w:tr>
    </w:tbl>
    <w:p w14:paraId="4EEE6E48" w14:textId="26625EF4" w:rsidR="00A449A9" w:rsidRDefault="00A449A9" w:rsidP="00677EBD">
      <w:pPr>
        <w:spacing w:after="0" w:line="240" w:lineRule="auto"/>
        <w:contextualSpacing/>
        <w:rPr>
          <w:rFonts w:ascii="Times New Roman" w:eastAsia="Times New Roman" w:hAnsi="Times New Roman" w:cs="Times New Roman"/>
          <w:b/>
          <w:noProof/>
        </w:rPr>
      </w:pPr>
    </w:p>
    <w:p w14:paraId="7FA43454" w14:textId="6EBC6336"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928"/>
        <w:gridCol w:w="2410"/>
        <w:gridCol w:w="992"/>
        <w:gridCol w:w="2128"/>
      </w:tblGrid>
      <w:tr w:rsidR="00E54C43" w:rsidRPr="0000237A" w14:paraId="172C78E5" w14:textId="77777777" w:rsidTr="00224C0F">
        <w:tc>
          <w:tcPr>
            <w:tcW w:w="4928" w:type="dxa"/>
            <w:shd w:val="clear" w:color="auto" w:fill="D9D9D9"/>
          </w:tcPr>
          <w:p w14:paraId="597871F3"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8.1 Curs</w:t>
            </w:r>
          </w:p>
        </w:tc>
        <w:tc>
          <w:tcPr>
            <w:tcW w:w="2410" w:type="dxa"/>
          </w:tcPr>
          <w:p w14:paraId="7CB865CB" w14:textId="10C05AF8" w:rsidR="00E54C43" w:rsidRPr="0000237A" w:rsidRDefault="00E54C43"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Metode de predare / lucru</w:t>
            </w:r>
          </w:p>
        </w:tc>
        <w:tc>
          <w:tcPr>
            <w:tcW w:w="992" w:type="dxa"/>
          </w:tcPr>
          <w:p w14:paraId="492619E0" w14:textId="77777777" w:rsidR="00E54C43" w:rsidRPr="0000237A" w:rsidRDefault="00E54C43"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 xml:space="preserve">Fond de timp </w:t>
            </w:r>
          </w:p>
        </w:tc>
        <w:tc>
          <w:tcPr>
            <w:tcW w:w="2128" w:type="dxa"/>
          </w:tcPr>
          <w:p w14:paraId="55BB8D67" w14:textId="5C6BECBA" w:rsidR="00E54C43" w:rsidRPr="0000237A" w:rsidRDefault="00E54C43"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Referințe bibliografice</w:t>
            </w:r>
          </w:p>
        </w:tc>
      </w:tr>
      <w:tr w:rsidR="00493991" w:rsidRPr="0000237A" w14:paraId="4653893F" w14:textId="77777777" w:rsidTr="00224C0F">
        <w:tc>
          <w:tcPr>
            <w:tcW w:w="4928" w:type="dxa"/>
            <w:shd w:val="clear" w:color="auto" w:fill="D9D9D9"/>
          </w:tcPr>
          <w:p w14:paraId="574299F0" w14:textId="031F8D4C"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 xml:space="preserve">1. INTRODUCERE ÎN ŞTIINŢA ECONOMICĂ: </w:t>
            </w:r>
          </w:p>
          <w:p w14:paraId="47AAEE6E" w14:textId="77777777" w:rsidR="00493991" w:rsidRPr="0000237A" w:rsidRDefault="00493991" w:rsidP="00677EBD">
            <w:pPr>
              <w:spacing w:after="0" w:line="240" w:lineRule="auto"/>
              <w:contextualSpacing/>
              <w:rPr>
                <w:rFonts w:ascii="Times New Roman" w:hAnsi="Times New Roman" w:cs="Times New Roman"/>
                <w:noProof/>
              </w:rPr>
            </w:pPr>
            <w:r w:rsidRPr="0000237A">
              <w:rPr>
                <w:rFonts w:ascii="Times New Roman" w:hAnsi="Times New Roman" w:cs="Times New Roman"/>
                <w:noProof/>
              </w:rPr>
              <w:t>Constituirea economiei ca ştiinţă; Obiectul de studiu al economiei politice; Funcţiile şi metodologia economiei politice; Economia pozitivă şi economia normativă; Locul şi rolul domeniului economic în structurile socialului; Sistemul economic şi structurile economice</w:t>
            </w:r>
          </w:p>
          <w:p w14:paraId="0C2FE5D2" w14:textId="1C7B77AD" w:rsidR="00493991" w:rsidRPr="0000237A" w:rsidRDefault="00493991" w:rsidP="00677EBD">
            <w:pPr>
              <w:spacing w:after="0" w:line="240" w:lineRule="auto"/>
              <w:contextualSpacing/>
              <w:rPr>
                <w:rFonts w:ascii="Times New Roman" w:hAnsi="Times New Roman" w:cs="Times New Roman"/>
                <w:noProof/>
              </w:rPr>
            </w:pPr>
          </w:p>
        </w:tc>
        <w:tc>
          <w:tcPr>
            <w:tcW w:w="2410" w:type="dxa"/>
          </w:tcPr>
          <w:p w14:paraId="24906023"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51C4F70E"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0C46B3D9"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0F6E448E" w14:textId="6B60508A"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4 ore</w:t>
            </w:r>
          </w:p>
        </w:tc>
        <w:tc>
          <w:tcPr>
            <w:tcW w:w="2128" w:type="dxa"/>
          </w:tcPr>
          <w:p w14:paraId="0FC4ECC5" w14:textId="0305A061"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Bibliografie obligatorie 1 -</w:t>
            </w:r>
            <w:r w:rsidR="00BE6B8C" w:rsidRPr="0000237A">
              <w:rPr>
                <w:rFonts w:ascii="Times New Roman" w:hAnsi="Times New Roman" w:cs="Times New Roman"/>
                <w:noProof/>
              </w:rPr>
              <w:t xml:space="preserve"> </w:t>
            </w:r>
            <w:r w:rsidRPr="0000237A">
              <w:rPr>
                <w:rFonts w:ascii="Times New Roman" w:hAnsi="Times New Roman" w:cs="Times New Roman"/>
                <w:noProof/>
              </w:rPr>
              <w:t>Cap.1;</w:t>
            </w:r>
          </w:p>
          <w:p w14:paraId="09E64830" w14:textId="626C0D97" w:rsidR="00313A86" w:rsidRPr="0000237A" w:rsidRDefault="00313A86" w:rsidP="00677EBD">
            <w:pPr>
              <w:spacing w:after="0" w:line="240" w:lineRule="auto"/>
              <w:contextualSpacing/>
              <w:jc w:val="center"/>
              <w:rPr>
                <w:rFonts w:ascii="Times New Roman" w:hAnsi="Times New Roman" w:cs="Times New Roman"/>
                <w:noProof/>
              </w:rPr>
            </w:pPr>
          </w:p>
          <w:p w14:paraId="66523482" w14:textId="2C64CE93" w:rsidR="00313A86" w:rsidRPr="0000237A" w:rsidRDefault="00313A86"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Bibliografie obligatorie 2 - Cap.1</w:t>
            </w:r>
          </w:p>
          <w:p w14:paraId="1448C252" w14:textId="28AA871A" w:rsidR="00493991" w:rsidRPr="0000237A" w:rsidRDefault="00493991" w:rsidP="00677EBD">
            <w:pPr>
              <w:spacing w:after="0" w:line="240" w:lineRule="auto"/>
              <w:contextualSpacing/>
              <w:jc w:val="center"/>
              <w:rPr>
                <w:rFonts w:ascii="Times New Roman" w:hAnsi="Times New Roman" w:cs="Times New Roman"/>
                <w:noProof/>
                <w:color w:val="FF0000"/>
              </w:rPr>
            </w:pPr>
          </w:p>
        </w:tc>
      </w:tr>
      <w:tr w:rsidR="00493991" w:rsidRPr="0000237A" w14:paraId="25E75F45" w14:textId="77777777" w:rsidTr="00224C0F">
        <w:tc>
          <w:tcPr>
            <w:tcW w:w="4928" w:type="dxa"/>
            <w:shd w:val="clear" w:color="auto" w:fill="D9D9D9"/>
          </w:tcPr>
          <w:p w14:paraId="78E46D54"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 xml:space="preserve">2. ECONOMIA  - O REALITATE COMPLEXĂ: </w:t>
            </w:r>
          </w:p>
          <w:p w14:paraId="58F78229" w14:textId="77777777" w:rsidR="00493991" w:rsidRPr="0000237A" w:rsidRDefault="00493991" w:rsidP="00677EBD">
            <w:pPr>
              <w:spacing w:after="0" w:line="240" w:lineRule="auto"/>
              <w:contextualSpacing/>
              <w:rPr>
                <w:rFonts w:ascii="Times New Roman" w:hAnsi="Times New Roman" w:cs="Times New Roman"/>
                <w:bCs/>
                <w:noProof/>
              </w:rPr>
            </w:pPr>
            <w:r w:rsidRPr="0000237A">
              <w:rPr>
                <w:rFonts w:ascii="Times New Roman" w:hAnsi="Times New Roman" w:cs="Times New Roman"/>
                <w:bCs/>
                <w:noProof/>
              </w:rPr>
              <w:t>Nevoile umane şi interesele economice; Resursele economice şi raritatea lor; Activitatea economică – formă a  activităţii umane; Proprietatea – categorie economică fundamentală. Libera iniţiativă; Legile economice şi libertatea economică;  Incertitudine şi risc în economie</w:t>
            </w:r>
          </w:p>
          <w:p w14:paraId="2237A59D" w14:textId="0389CFDA" w:rsidR="00493991" w:rsidRPr="0000237A" w:rsidRDefault="00493991" w:rsidP="00677EBD">
            <w:pPr>
              <w:spacing w:after="0" w:line="240" w:lineRule="auto"/>
              <w:contextualSpacing/>
              <w:rPr>
                <w:rFonts w:ascii="Times New Roman" w:hAnsi="Times New Roman" w:cs="Times New Roman"/>
                <w:noProof/>
              </w:rPr>
            </w:pPr>
          </w:p>
        </w:tc>
        <w:tc>
          <w:tcPr>
            <w:tcW w:w="2410" w:type="dxa"/>
          </w:tcPr>
          <w:p w14:paraId="4BD94E21"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6A971683"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41478737"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701B2AD6"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2 ore</w:t>
            </w:r>
          </w:p>
        </w:tc>
        <w:tc>
          <w:tcPr>
            <w:tcW w:w="2128" w:type="dxa"/>
          </w:tcPr>
          <w:p w14:paraId="5B989564" w14:textId="53D2E67F" w:rsidR="009747BF"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 xml:space="preserve">Bibliografie obligatorie 1 </w:t>
            </w:r>
            <w:r w:rsidR="009747BF" w:rsidRPr="0000237A">
              <w:rPr>
                <w:rFonts w:ascii="Times New Roman" w:hAnsi="Times New Roman" w:cs="Times New Roman"/>
                <w:noProof/>
              </w:rPr>
              <w:t>–</w:t>
            </w:r>
          </w:p>
          <w:p w14:paraId="05C434EA" w14:textId="3390F876"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Cap.2;</w:t>
            </w:r>
          </w:p>
          <w:p w14:paraId="1CF1A945" w14:textId="77777777" w:rsidR="009747BF" w:rsidRPr="0000237A" w:rsidRDefault="009747BF" w:rsidP="00677EBD">
            <w:pPr>
              <w:spacing w:after="0" w:line="240" w:lineRule="auto"/>
              <w:ind w:left="-108"/>
              <w:contextualSpacing/>
              <w:jc w:val="center"/>
              <w:rPr>
                <w:rFonts w:ascii="Times New Roman" w:hAnsi="Times New Roman" w:cs="Times New Roman"/>
                <w:noProof/>
              </w:rPr>
            </w:pPr>
          </w:p>
          <w:p w14:paraId="0FF43023" w14:textId="77A24E80" w:rsidR="00493991" w:rsidRPr="0000237A" w:rsidRDefault="00493991" w:rsidP="00677EBD">
            <w:pPr>
              <w:spacing w:after="0" w:line="240" w:lineRule="auto"/>
              <w:ind w:left="-108"/>
              <w:contextualSpacing/>
              <w:jc w:val="center"/>
              <w:rPr>
                <w:rFonts w:ascii="Times New Roman" w:hAnsi="Times New Roman" w:cs="Times New Roman"/>
                <w:noProof/>
                <w:color w:val="FF0000"/>
              </w:rPr>
            </w:pPr>
            <w:r w:rsidRPr="0000237A">
              <w:rPr>
                <w:rFonts w:ascii="Times New Roman" w:hAnsi="Times New Roman" w:cs="Times New Roman"/>
                <w:noProof/>
              </w:rPr>
              <w:t xml:space="preserve">Bibliografie obligatorie 2 </w:t>
            </w:r>
            <w:r w:rsidR="009747BF" w:rsidRPr="0000237A">
              <w:rPr>
                <w:rFonts w:ascii="Times New Roman" w:hAnsi="Times New Roman" w:cs="Times New Roman"/>
                <w:noProof/>
              </w:rPr>
              <w:t>– Cap. 1.</w:t>
            </w:r>
          </w:p>
        </w:tc>
      </w:tr>
      <w:tr w:rsidR="00493991" w:rsidRPr="0000237A" w14:paraId="1C6CDF6F" w14:textId="77777777" w:rsidTr="00224C0F">
        <w:tc>
          <w:tcPr>
            <w:tcW w:w="4928" w:type="dxa"/>
            <w:shd w:val="clear" w:color="auto" w:fill="D9D9D9"/>
          </w:tcPr>
          <w:p w14:paraId="0011FAD5"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 xml:space="preserve">3. ECONOMIA DE SCHIMB – FORMĂ UNIVERSALĂ DE ORGANIZARE ŞI FUNCŢIONARE A ECONOMIILOR CONTEMPORANE: </w:t>
            </w:r>
          </w:p>
          <w:p w14:paraId="5F6D4EA9" w14:textId="39F34E8B" w:rsidR="00493991" w:rsidRPr="0000237A" w:rsidRDefault="00493991" w:rsidP="00677EBD">
            <w:pPr>
              <w:spacing w:after="0" w:line="240" w:lineRule="auto"/>
              <w:contextualSpacing/>
              <w:rPr>
                <w:rFonts w:ascii="Times New Roman" w:hAnsi="Times New Roman" w:cs="Times New Roman"/>
                <w:noProof/>
              </w:rPr>
            </w:pPr>
            <w:r w:rsidRPr="0000237A">
              <w:rPr>
                <w:rFonts w:ascii="Times New Roman" w:hAnsi="Times New Roman" w:cs="Times New Roman"/>
                <w:noProof/>
              </w:rPr>
              <w:t xml:space="preserve">Caracteristicile producţiei de bunuri economice; Trăsăturile fundamentale ale economiei de piaţă; </w:t>
            </w:r>
            <w:r w:rsidRPr="0000237A">
              <w:rPr>
                <w:rFonts w:ascii="Times New Roman" w:hAnsi="Times New Roman" w:cs="Times New Roman"/>
                <w:noProof/>
              </w:rPr>
              <w:lastRenderedPageBreak/>
              <w:t>Banii - instrument social; Forme principale de organizare a afacerilor; Întreprinzător şi manager în economia de piaţă modernă</w:t>
            </w:r>
          </w:p>
          <w:p w14:paraId="5B4ADB20" w14:textId="195B5234" w:rsidR="00840A61" w:rsidRPr="0000237A" w:rsidRDefault="00840A61" w:rsidP="00677EBD">
            <w:pPr>
              <w:spacing w:after="0" w:line="240" w:lineRule="auto"/>
              <w:contextualSpacing/>
              <w:rPr>
                <w:rFonts w:ascii="Times New Roman" w:hAnsi="Times New Roman" w:cs="Times New Roman"/>
                <w:noProof/>
              </w:rPr>
            </w:pPr>
          </w:p>
        </w:tc>
        <w:tc>
          <w:tcPr>
            <w:tcW w:w="2410" w:type="dxa"/>
          </w:tcPr>
          <w:p w14:paraId="61C5380F"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lastRenderedPageBreak/>
              <w:t>Curs interactiv</w:t>
            </w:r>
          </w:p>
          <w:p w14:paraId="660484B1"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5663740F"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406843A8"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2 ore</w:t>
            </w:r>
          </w:p>
        </w:tc>
        <w:tc>
          <w:tcPr>
            <w:tcW w:w="2128" w:type="dxa"/>
          </w:tcPr>
          <w:p w14:paraId="5B69684A" w14:textId="638B9108"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Bibliografie obligatorie 1 -</w:t>
            </w:r>
            <w:r w:rsidR="00186627" w:rsidRPr="0000237A">
              <w:rPr>
                <w:rFonts w:ascii="Times New Roman" w:hAnsi="Times New Roman" w:cs="Times New Roman"/>
                <w:noProof/>
              </w:rPr>
              <w:t xml:space="preserve"> </w:t>
            </w:r>
            <w:r w:rsidRPr="0000237A">
              <w:rPr>
                <w:rFonts w:ascii="Times New Roman" w:hAnsi="Times New Roman" w:cs="Times New Roman"/>
                <w:noProof/>
              </w:rPr>
              <w:t>Cap.3;</w:t>
            </w:r>
          </w:p>
          <w:p w14:paraId="76CBBE92" w14:textId="77777777" w:rsidR="009747BF" w:rsidRPr="0000237A" w:rsidRDefault="009747BF" w:rsidP="00677EBD">
            <w:pPr>
              <w:spacing w:after="0" w:line="240" w:lineRule="auto"/>
              <w:ind w:left="-108" w:right="-108" w:firstLine="108"/>
              <w:contextualSpacing/>
              <w:jc w:val="center"/>
              <w:rPr>
                <w:rFonts w:ascii="Times New Roman" w:hAnsi="Times New Roman" w:cs="Times New Roman"/>
                <w:noProof/>
              </w:rPr>
            </w:pPr>
          </w:p>
          <w:p w14:paraId="268376AF" w14:textId="6A793A58" w:rsidR="00493991" w:rsidRPr="0000237A" w:rsidRDefault="00493991" w:rsidP="00677EBD">
            <w:pPr>
              <w:spacing w:after="0" w:line="240" w:lineRule="auto"/>
              <w:ind w:left="-108" w:right="-108" w:firstLine="108"/>
              <w:contextualSpacing/>
              <w:jc w:val="center"/>
              <w:rPr>
                <w:rFonts w:ascii="Times New Roman" w:hAnsi="Times New Roman" w:cs="Times New Roman"/>
                <w:noProof/>
                <w:color w:val="FF0000"/>
              </w:rPr>
            </w:pPr>
            <w:r w:rsidRPr="0000237A">
              <w:rPr>
                <w:rFonts w:ascii="Times New Roman" w:hAnsi="Times New Roman" w:cs="Times New Roman"/>
                <w:noProof/>
              </w:rPr>
              <w:t xml:space="preserve">Bibliografie obligatorie 2 </w:t>
            </w:r>
            <w:r w:rsidR="00186627" w:rsidRPr="0000237A">
              <w:rPr>
                <w:rFonts w:ascii="Times New Roman" w:hAnsi="Times New Roman" w:cs="Times New Roman"/>
                <w:noProof/>
              </w:rPr>
              <w:t>-</w:t>
            </w:r>
            <w:r w:rsidR="009747BF" w:rsidRPr="0000237A">
              <w:rPr>
                <w:rFonts w:ascii="Times New Roman" w:hAnsi="Times New Roman" w:cs="Times New Roman"/>
                <w:noProof/>
              </w:rPr>
              <w:t xml:space="preserve"> Cap. 3</w:t>
            </w:r>
            <w:r w:rsidRPr="0000237A">
              <w:rPr>
                <w:rFonts w:ascii="Times New Roman" w:hAnsi="Times New Roman" w:cs="Times New Roman"/>
                <w:noProof/>
              </w:rPr>
              <w:t>.</w:t>
            </w:r>
          </w:p>
        </w:tc>
      </w:tr>
      <w:tr w:rsidR="00493991" w:rsidRPr="0000237A" w14:paraId="200E0C41" w14:textId="77777777" w:rsidTr="00224C0F">
        <w:tc>
          <w:tcPr>
            <w:tcW w:w="4928" w:type="dxa"/>
            <w:shd w:val="clear" w:color="auto" w:fill="D9D9D9"/>
          </w:tcPr>
          <w:p w14:paraId="2AB9A382"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 xml:space="preserve">4. COMPORTAMENTUL CONSUMATORULUI ŞI OPŢIUNILE SALE RAŢIONALE: </w:t>
            </w:r>
          </w:p>
          <w:p w14:paraId="744C837E" w14:textId="77777777" w:rsidR="00493991" w:rsidRPr="0000237A" w:rsidRDefault="00493991" w:rsidP="00677EBD">
            <w:pPr>
              <w:spacing w:after="0" w:line="240" w:lineRule="auto"/>
              <w:contextualSpacing/>
              <w:rPr>
                <w:rFonts w:ascii="Times New Roman" w:hAnsi="Times New Roman" w:cs="Times New Roman"/>
                <w:bCs/>
                <w:noProof/>
              </w:rPr>
            </w:pPr>
            <w:r w:rsidRPr="0000237A">
              <w:rPr>
                <w:rFonts w:ascii="Times New Roman" w:hAnsi="Times New Roman" w:cs="Times New Roman"/>
                <w:bCs/>
                <w:noProof/>
              </w:rPr>
              <w:t>Tipologia bunurilor economice; Marfa – utilitate şi valoare de schimb; Comportamentul economic al consumatorului; Cererea</w:t>
            </w:r>
          </w:p>
          <w:p w14:paraId="1DAD938F" w14:textId="7F6F84F4" w:rsidR="00840A61" w:rsidRPr="0000237A" w:rsidRDefault="00840A61" w:rsidP="00677EBD">
            <w:pPr>
              <w:spacing w:after="0" w:line="240" w:lineRule="auto"/>
              <w:contextualSpacing/>
              <w:rPr>
                <w:rFonts w:ascii="Times New Roman" w:hAnsi="Times New Roman" w:cs="Times New Roman"/>
                <w:noProof/>
              </w:rPr>
            </w:pPr>
          </w:p>
        </w:tc>
        <w:tc>
          <w:tcPr>
            <w:tcW w:w="2410" w:type="dxa"/>
          </w:tcPr>
          <w:p w14:paraId="2702989C"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29A57356"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4B467BD7"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6A09B986"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4 ore</w:t>
            </w:r>
          </w:p>
        </w:tc>
        <w:tc>
          <w:tcPr>
            <w:tcW w:w="2128" w:type="dxa"/>
          </w:tcPr>
          <w:p w14:paraId="27C0E13E" w14:textId="2F86906A" w:rsidR="00493991" w:rsidRPr="0000237A" w:rsidRDefault="00493991" w:rsidP="00677EBD">
            <w:pPr>
              <w:spacing w:after="0" w:line="240" w:lineRule="auto"/>
              <w:ind w:left="-108" w:right="-108"/>
              <w:contextualSpacing/>
              <w:jc w:val="center"/>
              <w:rPr>
                <w:rFonts w:ascii="Times New Roman" w:hAnsi="Times New Roman" w:cs="Times New Roman"/>
                <w:noProof/>
              </w:rPr>
            </w:pPr>
            <w:r w:rsidRPr="0000237A">
              <w:rPr>
                <w:rFonts w:ascii="Times New Roman" w:hAnsi="Times New Roman" w:cs="Times New Roman"/>
                <w:noProof/>
              </w:rPr>
              <w:t>Bibliografie obligatorie 1 -</w:t>
            </w:r>
            <w:r w:rsidR="00186627" w:rsidRPr="0000237A">
              <w:rPr>
                <w:rFonts w:ascii="Times New Roman" w:hAnsi="Times New Roman" w:cs="Times New Roman"/>
                <w:noProof/>
              </w:rPr>
              <w:t xml:space="preserve"> </w:t>
            </w:r>
            <w:r w:rsidRPr="0000237A">
              <w:rPr>
                <w:rFonts w:ascii="Times New Roman" w:hAnsi="Times New Roman" w:cs="Times New Roman"/>
                <w:noProof/>
              </w:rPr>
              <w:t>Cap.4;</w:t>
            </w:r>
          </w:p>
          <w:p w14:paraId="346839EE" w14:textId="77777777" w:rsidR="00840A61" w:rsidRPr="0000237A" w:rsidRDefault="00840A61" w:rsidP="00677EBD">
            <w:pPr>
              <w:spacing w:after="0" w:line="240" w:lineRule="auto"/>
              <w:ind w:left="-108" w:right="-108"/>
              <w:contextualSpacing/>
              <w:jc w:val="center"/>
              <w:rPr>
                <w:rFonts w:ascii="Times New Roman" w:hAnsi="Times New Roman" w:cs="Times New Roman"/>
                <w:noProof/>
              </w:rPr>
            </w:pPr>
          </w:p>
          <w:p w14:paraId="5442C1B4" w14:textId="623A8F0A" w:rsidR="00493991" w:rsidRPr="0000237A" w:rsidRDefault="00493991" w:rsidP="00677EBD">
            <w:pPr>
              <w:spacing w:after="0" w:line="240" w:lineRule="auto"/>
              <w:ind w:left="-108" w:right="-108"/>
              <w:contextualSpacing/>
              <w:jc w:val="center"/>
              <w:rPr>
                <w:rFonts w:ascii="Times New Roman" w:hAnsi="Times New Roman" w:cs="Times New Roman"/>
                <w:noProof/>
                <w:color w:val="FF0000"/>
              </w:rPr>
            </w:pPr>
            <w:r w:rsidRPr="0000237A">
              <w:rPr>
                <w:rFonts w:ascii="Times New Roman" w:hAnsi="Times New Roman" w:cs="Times New Roman"/>
                <w:noProof/>
              </w:rPr>
              <w:t xml:space="preserve">Bibliografie obligatorie 2 </w:t>
            </w:r>
            <w:r w:rsidR="00186627" w:rsidRPr="0000237A">
              <w:rPr>
                <w:rFonts w:ascii="Times New Roman" w:hAnsi="Times New Roman" w:cs="Times New Roman"/>
                <w:noProof/>
              </w:rPr>
              <w:t>-</w:t>
            </w:r>
            <w:r w:rsidR="009747BF" w:rsidRPr="0000237A">
              <w:rPr>
                <w:rFonts w:ascii="Times New Roman" w:hAnsi="Times New Roman" w:cs="Times New Roman"/>
                <w:noProof/>
              </w:rPr>
              <w:t xml:space="preserve"> Cap. </w:t>
            </w:r>
            <w:r w:rsidR="00186627" w:rsidRPr="0000237A">
              <w:rPr>
                <w:rFonts w:ascii="Times New Roman" w:hAnsi="Times New Roman" w:cs="Times New Roman"/>
                <w:noProof/>
              </w:rPr>
              <w:t>4-5</w:t>
            </w:r>
            <w:r w:rsidR="009747BF" w:rsidRPr="0000237A">
              <w:rPr>
                <w:rFonts w:ascii="Times New Roman" w:hAnsi="Times New Roman" w:cs="Times New Roman"/>
                <w:noProof/>
              </w:rPr>
              <w:t>.</w:t>
            </w:r>
          </w:p>
        </w:tc>
      </w:tr>
      <w:tr w:rsidR="00493991" w:rsidRPr="0000237A" w14:paraId="7CE35DEE" w14:textId="77777777" w:rsidTr="00224C0F">
        <w:tc>
          <w:tcPr>
            <w:tcW w:w="4928" w:type="dxa"/>
            <w:shd w:val="clear" w:color="auto" w:fill="D9D9D9"/>
          </w:tcPr>
          <w:p w14:paraId="7370F44D"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 xml:space="preserve">Cap 5. TEORIA COMPORTAMENTULUI PRODUCĂTORULUI: </w:t>
            </w:r>
          </w:p>
          <w:p w14:paraId="112EFB99" w14:textId="77777777" w:rsidR="00677EBD" w:rsidRDefault="00493991" w:rsidP="00677EBD">
            <w:pPr>
              <w:spacing w:after="0" w:line="240" w:lineRule="auto"/>
              <w:contextualSpacing/>
              <w:rPr>
                <w:rFonts w:ascii="Times New Roman" w:hAnsi="Times New Roman" w:cs="Times New Roman"/>
                <w:bCs/>
                <w:noProof/>
              </w:rPr>
            </w:pPr>
            <w:r w:rsidRPr="0000237A">
              <w:rPr>
                <w:rFonts w:ascii="Times New Roman" w:hAnsi="Times New Roman" w:cs="Times New Roman"/>
                <w:bCs/>
                <w:noProof/>
              </w:rPr>
              <w:t>Sistemul factorilor de producţie: Caracterizarea factorilor de producţie clasici; Neofactorii de producţie; Progresul tehnic în condiţiile economiei de piaţă; Comportamentul întreprinzătorului în combinarea şi substituirea factorilor de producţie: Combinarea şi substituirea factorilor de producţie; Limitele combinării. Legea randamentelor neproporţionale; Costul producţiei; Eficienţa economică. Productivitatea factorilor de producţie;</w:t>
            </w:r>
          </w:p>
          <w:p w14:paraId="6FE42260" w14:textId="7311E945" w:rsidR="00931C21" w:rsidRPr="0000237A" w:rsidRDefault="00931C21" w:rsidP="00677EBD">
            <w:pPr>
              <w:spacing w:after="0" w:line="240" w:lineRule="auto"/>
              <w:contextualSpacing/>
              <w:rPr>
                <w:rFonts w:ascii="Times New Roman" w:hAnsi="Times New Roman" w:cs="Times New Roman"/>
                <w:bCs/>
                <w:noProof/>
              </w:rPr>
            </w:pPr>
          </w:p>
        </w:tc>
        <w:tc>
          <w:tcPr>
            <w:tcW w:w="2410" w:type="dxa"/>
          </w:tcPr>
          <w:p w14:paraId="1E07AA1F"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27163ACF"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1ADADEFC"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59A91D79" w14:textId="1B608E25"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6 ore</w:t>
            </w:r>
          </w:p>
        </w:tc>
        <w:tc>
          <w:tcPr>
            <w:tcW w:w="2128" w:type="dxa"/>
          </w:tcPr>
          <w:p w14:paraId="47C32A23" w14:textId="26ED74F2"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Bibliografie obligatorie 1 -</w:t>
            </w:r>
            <w:r w:rsidR="00186627" w:rsidRPr="0000237A">
              <w:rPr>
                <w:rFonts w:ascii="Times New Roman" w:hAnsi="Times New Roman" w:cs="Times New Roman"/>
                <w:noProof/>
              </w:rPr>
              <w:t xml:space="preserve"> </w:t>
            </w:r>
            <w:r w:rsidRPr="0000237A">
              <w:rPr>
                <w:rFonts w:ascii="Times New Roman" w:hAnsi="Times New Roman" w:cs="Times New Roman"/>
                <w:noProof/>
              </w:rPr>
              <w:t>Cap.5;</w:t>
            </w:r>
          </w:p>
          <w:p w14:paraId="4D64EF2C" w14:textId="77777777" w:rsidR="00171400" w:rsidRPr="0000237A" w:rsidRDefault="00171400" w:rsidP="00677EBD">
            <w:pPr>
              <w:spacing w:after="0" w:line="240" w:lineRule="auto"/>
              <w:ind w:left="-108" w:right="-108" w:firstLine="108"/>
              <w:contextualSpacing/>
              <w:jc w:val="center"/>
              <w:rPr>
                <w:rFonts w:ascii="Times New Roman" w:hAnsi="Times New Roman" w:cs="Times New Roman"/>
                <w:noProof/>
              </w:rPr>
            </w:pPr>
          </w:p>
          <w:p w14:paraId="712A3FED" w14:textId="7FDEF8D7" w:rsidR="00493991" w:rsidRPr="0000237A" w:rsidRDefault="00493991" w:rsidP="00677EBD">
            <w:pPr>
              <w:spacing w:after="0" w:line="240" w:lineRule="auto"/>
              <w:ind w:left="-108" w:right="-108" w:firstLine="108"/>
              <w:contextualSpacing/>
              <w:jc w:val="center"/>
              <w:rPr>
                <w:rFonts w:ascii="Times New Roman" w:hAnsi="Times New Roman" w:cs="Times New Roman"/>
                <w:noProof/>
                <w:color w:val="FF0000"/>
              </w:rPr>
            </w:pPr>
            <w:r w:rsidRPr="0000237A">
              <w:rPr>
                <w:rFonts w:ascii="Times New Roman" w:hAnsi="Times New Roman" w:cs="Times New Roman"/>
                <w:noProof/>
              </w:rPr>
              <w:t>Bibliografie obligatorie 2 -</w:t>
            </w:r>
            <w:r w:rsidR="00171400" w:rsidRPr="0000237A">
              <w:rPr>
                <w:rFonts w:ascii="Times New Roman" w:hAnsi="Times New Roman" w:cs="Times New Roman"/>
                <w:noProof/>
              </w:rPr>
              <w:t xml:space="preserve"> Cap. </w:t>
            </w:r>
            <w:r w:rsidR="001511F7" w:rsidRPr="0000237A">
              <w:rPr>
                <w:rFonts w:ascii="Times New Roman" w:hAnsi="Times New Roman" w:cs="Times New Roman"/>
                <w:noProof/>
              </w:rPr>
              <w:t>6</w:t>
            </w:r>
          </w:p>
        </w:tc>
      </w:tr>
      <w:tr w:rsidR="00493991" w:rsidRPr="0000237A" w14:paraId="2719C6DF" w14:textId="77777777" w:rsidTr="00224C0F">
        <w:tc>
          <w:tcPr>
            <w:tcW w:w="4928" w:type="dxa"/>
            <w:shd w:val="clear" w:color="auto" w:fill="D9D9D9"/>
          </w:tcPr>
          <w:p w14:paraId="1751BA23" w14:textId="63A7F184" w:rsidR="00493991" w:rsidRPr="0000237A" w:rsidRDefault="00493991" w:rsidP="00677EBD">
            <w:pPr>
              <w:spacing w:after="0" w:line="240" w:lineRule="auto"/>
              <w:contextualSpacing/>
              <w:rPr>
                <w:rFonts w:ascii="Times New Roman" w:hAnsi="Times New Roman" w:cs="Times New Roman"/>
                <w:noProof/>
              </w:rPr>
            </w:pPr>
            <w:r w:rsidRPr="0000237A">
              <w:rPr>
                <w:rFonts w:ascii="Times New Roman" w:hAnsi="Times New Roman" w:cs="Times New Roman"/>
                <w:b/>
                <w:noProof/>
              </w:rPr>
              <w:t xml:space="preserve">Cap 6. PIAŢA, PREŢUL ŞI CONCURENŢA: </w:t>
            </w:r>
            <w:r w:rsidRPr="0000237A">
              <w:rPr>
                <w:rFonts w:ascii="Times New Roman" w:hAnsi="Times New Roman" w:cs="Times New Roman"/>
                <w:bCs/>
                <w:noProof/>
              </w:rPr>
              <w:t>Piaţa: conţinut şi funcţii; Preţul şi echilibrul pieţei. Implicarea statului în formarea preţului; Concurenţa; Piaţa cu concurenţă perfectă (pură); Piaţa cu concurenţă imperfectă</w:t>
            </w:r>
          </w:p>
        </w:tc>
        <w:tc>
          <w:tcPr>
            <w:tcW w:w="2410" w:type="dxa"/>
          </w:tcPr>
          <w:p w14:paraId="355E871D"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0672386F"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66EBA615"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794F5076" w14:textId="5FA72D2C"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4 ore</w:t>
            </w:r>
          </w:p>
        </w:tc>
        <w:tc>
          <w:tcPr>
            <w:tcW w:w="2128" w:type="dxa"/>
          </w:tcPr>
          <w:p w14:paraId="4B4DD392" w14:textId="68A65B62"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Bibliografie obligatorie 1-</w:t>
            </w:r>
            <w:r w:rsidR="001511F7" w:rsidRPr="0000237A">
              <w:rPr>
                <w:rFonts w:ascii="Times New Roman" w:hAnsi="Times New Roman" w:cs="Times New Roman"/>
                <w:noProof/>
              </w:rPr>
              <w:t xml:space="preserve"> </w:t>
            </w:r>
            <w:r w:rsidRPr="0000237A">
              <w:rPr>
                <w:rFonts w:ascii="Times New Roman" w:hAnsi="Times New Roman" w:cs="Times New Roman"/>
                <w:noProof/>
              </w:rPr>
              <w:t>Cap.6;</w:t>
            </w:r>
          </w:p>
          <w:p w14:paraId="3D96B182" w14:textId="77777777" w:rsidR="00CC7450" w:rsidRPr="0000237A" w:rsidRDefault="00CC7450" w:rsidP="00677EBD">
            <w:pPr>
              <w:spacing w:after="0" w:line="240" w:lineRule="auto"/>
              <w:ind w:left="-108" w:right="-108" w:firstLine="108"/>
              <w:contextualSpacing/>
              <w:jc w:val="center"/>
              <w:rPr>
                <w:rFonts w:ascii="Times New Roman" w:hAnsi="Times New Roman" w:cs="Times New Roman"/>
                <w:noProof/>
              </w:rPr>
            </w:pPr>
          </w:p>
          <w:p w14:paraId="00D283E0" w14:textId="3E4E9B3D" w:rsidR="00493991" w:rsidRPr="0000237A" w:rsidRDefault="00493991" w:rsidP="00677EBD">
            <w:pPr>
              <w:spacing w:after="0" w:line="240" w:lineRule="auto"/>
              <w:ind w:left="-108" w:right="-108" w:firstLine="108"/>
              <w:contextualSpacing/>
              <w:jc w:val="center"/>
              <w:rPr>
                <w:rFonts w:ascii="Times New Roman" w:hAnsi="Times New Roman" w:cs="Times New Roman"/>
                <w:noProof/>
              </w:rPr>
            </w:pPr>
            <w:r w:rsidRPr="0000237A">
              <w:rPr>
                <w:rFonts w:ascii="Times New Roman" w:hAnsi="Times New Roman" w:cs="Times New Roman"/>
                <w:noProof/>
              </w:rPr>
              <w:t>Bibliografie obligatorie 2 -</w:t>
            </w:r>
            <w:r w:rsidR="00CC7450" w:rsidRPr="0000237A">
              <w:rPr>
                <w:rFonts w:ascii="Times New Roman" w:hAnsi="Times New Roman" w:cs="Times New Roman"/>
                <w:noProof/>
              </w:rPr>
              <w:t xml:space="preserve"> Cap. </w:t>
            </w:r>
            <w:r w:rsidR="001511F7" w:rsidRPr="0000237A">
              <w:rPr>
                <w:rFonts w:ascii="Times New Roman" w:hAnsi="Times New Roman" w:cs="Times New Roman"/>
                <w:noProof/>
              </w:rPr>
              <w:t>7</w:t>
            </w:r>
          </w:p>
        </w:tc>
      </w:tr>
      <w:tr w:rsidR="00493991" w:rsidRPr="0000237A" w14:paraId="329C08BF" w14:textId="77777777" w:rsidTr="00224C0F">
        <w:tc>
          <w:tcPr>
            <w:tcW w:w="4928" w:type="dxa"/>
            <w:shd w:val="clear" w:color="auto" w:fill="D9D9D9"/>
          </w:tcPr>
          <w:p w14:paraId="5144E028"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 xml:space="preserve">Cap 7. PROFITUL ŞI RENTA – FORME ALE VENITURILOR FUNDAMENTALE: </w:t>
            </w:r>
          </w:p>
          <w:p w14:paraId="0E1A4CBA"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Cs/>
                <w:noProof/>
              </w:rPr>
              <w:t>Formarea şi distribuţia veniturilor; Profitul - masa şi rata profitului; Renta funciară şi preţul pământului</w:t>
            </w:r>
            <w:r w:rsidRPr="0000237A">
              <w:rPr>
                <w:rFonts w:ascii="Times New Roman" w:hAnsi="Times New Roman" w:cs="Times New Roman"/>
                <w:b/>
                <w:noProof/>
              </w:rPr>
              <w:t xml:space="preserve"> </w:t>
            </w:r>
          </w:p>
          <w:p w14:paraId="6571873F" w14:textId="0BA683C8" w:rsidR="007E1DA0" w:rsidRPr="0000237A" w:rsidRDefault="007E1DA0" w:rsidP="00677EBD">
            <w:pPr>
              <w:spacing w:after="0" w:line="240" w:lineRule="auto"/>
              <w:contextualSpacing/>
              <w:rPr>
                <w:rFonts w:ascii="Times New Roman" w:hAnsi="Times New Roman" w:cs="Times New Roman"/>
                <w:noProof/>
              </w:rPr>
            </w:pPr>
          </w:p>
        </w:tc>
        <w:tc>
          <w:tcPr>
            <w:tcW w:w="2410" w:type="dxa"/>
          </w:tcPr>
          <w:p w14:paraId="4F5E756B"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75CB7B89"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1A4F25AB"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6964BE00" w14:textId="6E0AABFC"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4 ore</w:t>
            </w:r>
          </w:p>
        </w:tc>
        <w:tc>
          <w:tcPr>
            <w:tcW w:w="2128" w:type="dxa"/>
          </w:tcPr>
          <w:p w14:paraId="51F72A80" w14:textId="37E8046F"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Bibliografie obligatorie 1 -</w:t>
            </w:r>
            <w:r w:rsidR="00CC7450" w:rsidRPr="0000237A">
              <w:rPr>
                <w:rFonts w:ascii="Times New Roman" w:hAnsi="Times New Roman" w:cs="Times New Roman"/>
                <w:noProof/>
              </w:rPr>
              <w:t xml:space="preserve"> </w:t>
            </w:r>
            <w:r w:rsidRPr="0000237A">
              <w:rPr>
                <w:rFonts w:ascii="Times New Roman" w:hAnsi="Times New Roman" w:cs="Times New Roman"/>
                <w:noProof/>
              </w:rPr>
              <w:t>Cap.7;</w:t>
            </w:r>
          </w:p>
          <w:p w14:paraId="3E0A77A0" w14:textId="377C557A" w:rsidR="00493991" w:rsidRPr="0000237A" w:rsidRDefault="00493991" w:rsidP="00677EBD">
            <w:pPr>
              <w:spacing w:after="0" w:line="240" w:lineRule="auto"/>
              <w:ind w:left="-108" w:right="-108" w:firstLine="108"/>
              <w:contextualSpacing/>
              <w:jc w:val="center"/>
              <w:rPr>
                <w:rFonts w:ascii="Times New Roman" w:hAnsi="Times New Roman" w:cs="Times New Roman"/>
                <w:noProof/>
              </w:rPr>
            </w:pPr>
          </w:p>
        </w:tc>
      </w:tr>
      <w:tr w:rsidR="00493991" w:rsidRPr="0000237A" w14:paraId="3266FEBA" w14:textId="77777777" w:rsidTr="00224C0F">
        <w:tc>
          <w:tcPr>
            <w:tcW w:w="4928" w:type="dxa"/>
            <w:shd w:val="clear" w:color="auto" w:fill="D9D9D9"/>
          </w:tcPr>
          <w:p w14:paraId="06F5B4FD" w14:textId="77777777" w:rsidR="00493991" w:rsidRPr="0000237A" w:rsidRDefault="00493991" w:rsidP="00677EBD">
            <w:pPr>
              <w:spacing w:after="0" w:line="240" w:lineRule="auto"/>
              <w:contextualSpacing/>
              <w:rPr>
                <w:rFonts w:ascii="Times New Roman" w:hAnsi="Times New Roman" w:cs="Times New Roman"/>
                <w:b/>
                <w:noProof/>
              </w:rPr>
            </w:pPr>
            <w:r w:rsidRPr="0000237A">
              <w:rPr>
                <w:rFonts w:ascii="Times New Roman" w:hAnsi="Times New Roman" w:cs="Times New Roman"/>
                <w:b/>
                <w:noProof/>
              </w:rPr>
              <w:t>Cap 8. ECHILIBRUL GENERAL. CAUZE ŞI SITUAŢII DE EŞEC AL PIEŢELOR.  EXTERNALITĂŢI ŞI BUNURI PUBLICE:</w:t>
            </w:r>
          </w:p>
          <w:p w14:paraId="5DC6900C" w14:textId="1B2CF5ED" w:rsidR="00493991" w:rsidRPr="0000237A" w:rsidRDefault="00493991" w:rsidP="00677EBD">
            <w:pPr>
              <w:spacing w:after="0" w:line="240" w:lineRule="auto"/>
              <w:contextualSpacing/>
              <w:rPr>
                <w:rFonts w:ascii="Times New Roman" w:hAnsi="Times New Roman" w:cs="Times New Roman"/>
                <w:bCs/>
                <w:noProof/>
              </w:rPr>
            </w:pPr>
            <w:r w:rsidRPr="0000237A">
              <w:rPr>
                <w:rFonts w:ascii="Times New Roman" w:hAnsi="Times New Roman" w:cs="Times New Roman"/>
                <w:bCs/>
                <w:noProof/>
              </w:rPr>
              <w:t>Introducere în teoria echilibrului general; Cauzele eşecului pieţelor; Externalităţi pozitive şi negative; Eşecurile pieţei şi teoria bunăstării</w:t>
            </w:r>
          </w:p>
          <w:p w14:paraId="2591148C" w14:textId="77777777" w:rsidR="00493991" w:rsidRPr="0000237A" w:rsidRDefault="00493991" w:rsidP="00677EBD">
            <w:pPr>
              <w:spacing w:after="0" w:line="240" w:lineRule="auto"/>
              <w:contextualSpacing/>
              <w:rPr>
                <w:rFonts w:ascii="Times New Roman" w:hAnsi="Times New Roman" w:cs="Times New Roman"/>
                <w:bCs/>
                <w:noProof/>
              </w:rPr>
            </w:pPr>
          </w:p>
        </w:tc>
        <w:tc>
          <w:tcPr>
            <w:tcW w:w="2410" w:type="dxa"/>
          </w:tcPr>
          <w:p w14:paraId="49CDFFD2"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Curs interactiv</w:t>
            </w:r>
          </w:p>
          <w:p w14:paraId="7EDC07A2"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Conversaţie euristică</w:t>
            </w:r>
          </w:p>
          <w:p w14:paraId="5A1DC4B7"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Metoda problematizării</w:t>
            </w:r>
          </w:p>
        </w:tc>
        <w:tc>
          <w:tcPr>
            <w:tcW w:w="992" w:type="dxa"/>
          </w:tcPr>
          <w:p w14:paraId="43108BDA" w14:textId="77777777" w:rsidR="00493991" w:rsidRPr="0000237A" w:rsidRDefault="00493991" w:rsidP="00677EBD">
            <w:pPr>
              <w:spacing w:after="0" w:line="240" w:lineRule="auto"/>
              <w:contextualSpacing/>
              <w:jc w:val="center"/>
              <w:rPr>
                <w:rFonts w:ascii="Times New Roman" w:hAnsi="Times New Roman" w:cs="Times New Roman"/>
                <w:noProof/>
              </w:rPr>
            </w:pPr>
            <w:r w:rsidRPr="0000237A">
              <w:rPr>
                <w:rFonts w:ascii="Times New Roman" w:hAnsi="Times New Roman" w:cs="Times New Roman"/>
                <w:noProof/>
              </w:rPr>
              <w:t>2 ore</w:t>
            </w:r>
          </w:p>
        </w:tc>
        <w:tc>
          <w:tcPr>
            <w:tcW w:w="2128" w:type="dxa"/>
          </w:tcPr>
          <w:p w14:paraId="11B5B28C" w14:textId="77777777" w:rsidR="00493991" w:rsidRPr="0000237A" w:rsidRDefault="00493991" w:rsidP="00677EBD">
            <w:pPr>
              <w:spacing w:after="0" w:line="240" w:lineRule="auto"/>
              <w:ind w:left="-108" w:right="-108" w:firstLine="108"/>
              <w:contextualSpacing/>
              <w:jc w:val="center"/>
              <w:rPr>
                <w:rFonts w:ascii="Times New Roman" w:hAnsi="Times New Roman" w:cs="Times New Roman"/>
                <w:noProof/>
              </w:rPr>
            </w:pPr>
            <w:r w:rsidRPr="0000237A">
              <w:rPr>
                <w:rFonts w:ascii="Times New Roman" w:hAnsi="Times New Roman" w:cs="Times New Roman"/>
                <w:noProof/>
              </w:rPr>
              <w:t>Bibliografie obligatorie 1 -Cap.8;</w:t>
            </w:r>
          </w:p>
          <w:p w14:paraId="5330AAE7" w14:textId="77777777" w:rsidR="001511F7" w:rsidRPr="0000237A" w:rsidRDefault="001511F7" w:rsidP="00677EBD">
            <w:pPr>
              <w:spacing w:after="0" w:line="240" w:lineRule="auto"/>
              <w:ind w:left="-108" w:right="-108" w:firstLine="108"/>
              <w:contextualSpacing/>
              <w:jc w:val="center"/>
              <w:rPr>
                <w:rFonts w:ascii="Times New Roman" w:hAnsi="Times New Roman" w:cs="Times New Roman"/>
                <w:noProof/>
              </w:rPr>
            </w:pPr>
          </w:p>
          <w:p w14:paraId="519DEBAC" w14:textId="4CF1E385" w:rsidR="001511F7" w:rsidRPr="0000237A" w:rsidRDefault="001511F7" w:rsidP="00677EBD">
            <w:pPr>
              <w:spacing w:after="0" w:line="240" w:lineRule="auto"/>
              <w:ind w:left="-108" w:right="-108" w:firstLine="108"/>
              <w:contextualSpacing/>
              <w:jc w:val="center"/>
              <w:rPr>
                <w:rFonts w:ascii="Times New Roman" w:hAnsi="Times New Roman" w:cs="Times New Roman"/>
                <w:noProof/>
              </w:rPr>
            </w:pPr>
            <w:r w:rsidRPr="0000237A">
              <w:rPr>
                <w:rFonts w:ascii="Times New Roman" w:hAnsi="Times New Roman" w:cs="Times New Roman"/>
                <w:noProof/>
              </w:rPr>
              <w:t>Bibliografie obligatorie 2 - Cap. 7-8</w:t>
            </w:r>
          </w:p>
        </w:tc>
      </w:tr>
      <w:tr w:rsidR="00493991" w:rsidRPr="0000237A" w14:paraId="383F33D1" w14:textId="77777777" w:rsidTr="00224C0F">
        <w:tc>
          <w:tcPr>
            <w:tcW w:w="4928" w:type="dxa"/>
            <w:shd w:val="clear" w:color="auto" w:fill="D9D9D9"/>
          </w:tcPr>
          <w:p w14:paraId="21ECBC42"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TOTAL</w:t>
            </w:r>
          </w:p>
        </w:tc>
        <w:tc>
          <w:tcPr>
            <w:tcW w:w="2410" w:type="dxa"/>
          </w:tcPr>
          <w:p w14:paraId="11FEF7C3" w14:textId="77777777" w:rsidR="00493991" w:rsidRPr="0000237A" w:rsidRDefault="00493991" w:rsidP="00677EBD">
            <w:pPr>
              <w:spacing w:after="0" w:line="240" w:lineRule="auto"/>
              <w:contextualSpacing/>
              <w:jc w:val="center"/>
              <w:rPr>
                <w:rFonts w:ascii="Times New Roman" w:eastAsia="Times New Roman" w:hAnsi="Times New Roman" w:cs="Times New Roman"/>
                <w:noProof/>
              </w:rPr>
            </w:pPr>
          </w:p>
        </w:tc>
        <w:tc>
          <w:tcPr>
            <w:tcW w:w="992" w:type="dxa"/>
          </w:tcPr>
          <w:p w14:paraId="7D73A7C3"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28 ore</w:t>
            </w:r>
          </w:p>
        </w:tc>
        <w:tc>
          <w:tcPr>
            <w:tcW w:w="2128" w:type="dxa"/>
          </w:tcPr>
          <w:p w14:paraId="58F7DF52"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p>
        </w:tc>
      </w:tr>
      <w:tr w:rsidR="00493991" w:rsidRPr="0000237A" w14:paraId="13703DC5" w14:textId="77777777" w:rsidTr="009747BF">
        <w:tc>
          <w:tcPr>
            <w:tcW w:w="10458" w:type="dxa"/>
            <w:gridSpan w:val="4"/>
            <w:shd w:val="clear" w:color="auto" w:fill="D9D9D9"/>
          </w:tcPr>
          <w:p w14:paraId="4083EDB9" w14:textId="77777777" w:rsidR="00A610B2" w:rsidRPr="0000237A" w:rsidRDefault="00A610B2" w:rsidP="00A610B2">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Bibliografie obligatorie:</w:t>
            </w:r>
          </w:p>
          <w:p w14:paraId="2043B710" w14:textId="77777777" w:rsidR="00A610B2" w:rsidRPr="0000237A" w:rsidRDefault="00A610B2" w:rsidP="00A610B2">
            <w:pPr>
              <w:numPr>
                <w:ilvl w:val="0"/>
                <w:numId w:val="13"/>
              </w:numPr>
              <w:spacing w:after="0" w:line="240" w:lineRule="auto"/>
              <w:contextualSpacing/>
              <w:rPr>
                <w:rFonts w:ascii="Times New Roman" w:eastAsia="Times New Roman" w:hAnsi="Times New Roman" w:cs="Times New Roman"/>
                <w:bCs/>
                <w:noProof/>
              </w:rPr>
            </w:pPr>
            <w:r w:rsidRPr="0000237A">
              <w:rPr>
                <w:rFonts w:ascii="Times New Roman" w:eastAsia="Times New Roman" w:hAnsi="Times New Roman" w:cs="Times New Roman"/>
                <w:bCs/>
                <w:noProof/>
              </w:rPr>
              <w:t>Barbu, C.M. (2010). „Economie. Microeconomie-Macroeconomie”, Editura Universitară, Bucureşti, ISBN: 978-973-749-984-4;</w:t>
            </w:r>
          </w:p>
          <w:p w14:paraId="60D2A705" w14:textId="616958A4" w:rsidR="00A610B2" w:rsidRPr="0000237A" w:rsidRDefault="00A610B2" w:rsidP="00A610B2">
            <w:pPr>
              <w:numPr>
                <w:ilvl w:val="0"/>
                <w:numId w:val="13"/>
              </w:numPr>
              <w:spacing w:after="0" w:line="240" w:lineRule="auto"/>
              <w:contextualSpacing/>
              <w:rPr>
                <w:rFonts w:ascii="Times New Roman" w:eastAsia="Times New Roman" w:hAnsi="Times New Roman" w:cs="Times New Roman"/>
                <w:bCs/>
                <w:noProof/>
              </w:rPr>
            </w:pPr>
            <w:r w:rsidRPr="0000237A">
              <w:rPr>
                <w:rFonts w:ascii="Times New Roman" w:eastAsia="Times New Roman" w:hAnsi="Times New Roman" w:cs="Times New Roman"/>
                <w:bCs/>
                <w:noProof/>
              </w:rPr>
              <w:t>Bușega I., (2019). „Economie – Suport de curs”</w:t>
            </w:r>
            <w:r w:rsidR="00DA4CE6" w:rsidRPr="0000237A">
              <w:rPr>
                <w:rFonts w:ascii="Times New Roman" w:eastAsia="Times New Roman" w:hAnsi="Times New Roman" w:cs="Times New Roman"/>
                <w:bCs/>
                <w:noProof/>
              </w:rPr>
              <w:t>,</w:t>
            </w:r>
            <w:r w:rsidR="00DA4CE6" w:rsidRPr="0000237A">
              <w:rPr>
                <w:rFonts w:ascii="Times New Roman" w:hAnsi="Times New Roman" w:cs="Times New Roman"/>
                <w:noProof/>
              </w:rPr>
              <w:t xml:space="preserve"> </w:t>
            </w:r>
            <w:r w:rsidR="00DA4CE6" w:rsidRPr="0000237A">
              <w:rPr>
                <w:rFonts w:ascii="Times New Roman" w:eastAsia="Times New Roman" w:hAnsi="Times New Roman" w:cs="Times New Roman"/>
                <w:bCs/>
                <w:noProof/>
              </w:rPr>
              <w:t xml:space="preserve">București (lucrarea este pusă la dispoziția studenților în format electronic pe adresa de mail personală); </w:t>
            </w:r>
          </w:p>
          <w:p w14:paraId="0C5E4C3A" w14:textId="77777777" w:rsidR="00A610B2" w:rsidRPr="0000237A" w:rsidRDefault="00A610B2" w:rsidP="00A610B2">
            <w:pPr>
              <w:spacing w:after="0" w:line="240" w:lineRule="auto"/>
              <w:contextualSpacing/>
              <w:rPr>
                <w:rFonts w:ascii="Times New Roman" w:eastAsia="Times New Roman" w:hAnsi="Times New Roman" w:cs="Times New Roman"/>
                <w:bCs/>
                <w:noProof/>
                <w:u w:val="single"/>
              </w:rPr>
            </w:pPr>
          </w:p>
          <w:p w14:paraId="189F05A5" w14:textId="77777777" w:rsidR="00A610B2" w:rsidRPr="0000237A" w:rsidRDefault="00A610B2" w:rsidP="00A610B2">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Bibliografie suplimentară:</w:t>
            </w:r>
          </w:p>
          <w:p w14:paraId="27A843BD" w14:textId="1175C092" w:rsidR="00A610B2" w:rsidRPr="0000237A" w:rsidRDefault="00A610B2" w:rsidP="00A610B2">
            <w:pPr>
              <w:numPr>
                <w:ilvl w:val="0"/>
                <w:numId w:val="17"/>
              </w:numPr>
              <w:spacing w:after="0" w:line="240" w:lineRule="auto"/>
              <w:contextualSpacing/>
              <w:rPr>
                <w:rFonts w:ascii="Times New Roman" w:eastAsia="Times New Roman" w:hAnsi="Times New Roman" w:cs="Times New Roman"/>
                <w:bCs/>
                <w:noProof/>
              </w:rPr>
            </w:pPr>
            <w:r w:rsidRPr="0000237A">
              <w:rPr>
                <w:rFonts w:ascii="Times New Roman" w:eastAsia="Times New Roman" w:hAnsi="Times New Roman" w:cs="Times New Roman"/>
                <w:bCs/>
                <w:noProof/>
              </w:rPr>
              <w:t>Aceleanu M.I, Șerban A.C. (2019), „</w:t>
            </w:r>
            <w:r w:rsidRPr="0000237A">
              <w:rPr>
                <w:rFonts w:ascii="Times New Roman" w:eastAsia="Times New Roman" w:hAnsi="Times New Roman" w:cs="Times New Roman"/>
                <w:bCs/>
                <w:noProof/>
                <w:color w:val="000000" w:themeColor="text1"/>
              </w:rPr>
              <w:t>Microeconomie”</w:t>
            </w:r>
            <w:r w:rsidR="005F3C4D" w:rsidRPr="0000237A">
              <w:rPr>
                <w:rFonts w:ascii="Times New Roman" w:eastAsia="Times New Roman" w:hAnsi="Times New Roman" w:cs="Times New Roman"/>
                <w:bCs/>
                <w:noProof/>
                <w:color w:val="000000" w:themeColor="text1"/>
              </w:rPr>
              <w:t>,</w:t>
            </w:r>
            <w:r w:rsidRPr="0000237A">
              <w:rPr>
                <w:rFonts w:ascii="Times New Roman" w:eastAsia="Times New Roman" w:hAnsi="Times New Roman" w:cs="Times New Roman"/>
                <w:bCs/>
                <w:noProof/>
              </w:rPr>
              <w:t xml:space="preserve"> Editura ASE, București, ISBN: 978-606-34-0227-2;</w:t>
            </w:r>
          </w:p>
          <w:p w14:paraId="7D3B775B" w14:textId="12B6833F" w:rsidR="00A610B2" w:rsidRPr="0000237A" w:rsidRDefault="00A610B2" w:rsidP="00A610B2">
            <w:pPr>
              <w:numPr>
                <w:ilvl w:val="0"/>
                <w:numId w:val="17"/>
              </w:numPr>
              <w:spacing w:after="0" w:line="240" w:lineRule="auto"/>
              <w:contextualSpacing/>
              <w:rPr>
                <w:rFonts w:ascii="Times New Roman" w:eastAsia="Times New Roman" w:hAnsi="Times New Roman" w:cs="Times New Roman"/>
                <w:bCs/>
                <w:noProof/>
                <w:u w:val="single"/>
              </w:rPr>
            </w:pPr>
            <w:r w:rsidRPr="0000237A">
              <w:rPr>
                <w:rFonts w:ascii="Times New Roman" w:eastAsia="Times New Roman" w:hAnsi="Times New Roman" w:cs="Times New Roman"/>
                <w:bCs/>
                <w:noProof/>
              </w:rPr>
              <w:t>Oprescu, Gheorghe (2005), „Microeconomie”, Editura Economică, București, ISBN: 973-709-175-2;</w:t>
            </w:r>
          </w:p>
          <w:p w14:paraId="7ED5C5D9" w14:textId="307D3D3C" w:rsidR="00300E85" w:rsidRPr="0000237A" w:rsidRDefault="00300E85" w:rsidP="00A610B2">
            <w:pPr>
              <w:numPr>
                <w:ilvl w:val="0"/>
                <w:numId w:val="17"/>
              </w:numPr>
              <w:spacing w:after="0" w:line="240" w:lineRule="auto"/>
              <w:contextualSpacing/>
              <w:rPr>
                <w:rFonts w:ascii="Times New Roman" w:eastAsia="Times New Roman" w:hAnsi="Times New Roman" w:cs="Times New Roman"/>
                <w:bCs/>
                <w:noProof/>
              </w:rPr>
            </w:pPr>
            <w:r w:rsidRPr="0000237A">
              <w:rPr>
                <w:rFonts w:ascii="Times New Roman" w:eastAsia="Times New Roman" w:hAnsi="Times New Roman" w:cs="Times New Roman"/>
                <w:bCs/>
                <w:noProof/>
              </w:rPr>
              <w:t xml:space="preserve">Bușega, I., (2019), </w:t>
            </w:r>
            <w:r w:rsidR="00D04A7C" w:rsidRPr="0000237A">
              <w:rPr>
                <w:rFonts w:ascii="Times New Roman" w:eastAsia="Times New Roman" w:hAnsi="Times New Roman" w:cs="Times New Roman"/>
                <w:bCs/>
                <w:noProof/>
              </w:rPr>
              <w:t>„</w:t>
            </w:r>
            <w:r w:rsidRPr="0000237A">
              <w:rPr>
                <w:rFonts w:ascii="Times New Roman" w:eastAsia="Times New Roman" w:hAnsi="Times New Roman" w:cs="Times New Roman"/>
                <w:bCs/>
                <w:noProof/>
              </w:rPr>
              <w:t>Reformele structurale în România în contextul volatilității economice</w:t>
            </w:r>
            <w:r w:rsidR="00D04A7C" w:rsidRPr="0000237A">
              <w:rPr>
                <w:rFonts w:ascii="Times New Roman" w:eastAsia="Times New Roman" w:hAnsi="Times New Roman" w:cs="Times New Roman"/>
                <w:bCs/>
                <w:noProof/>
              </w:rPr>
              <w:t>”</w:t>
            </w:r>
            <w:r w:rsidRPr="0000237A">
              <w:rPr>
                <w:rFonts w:ascii="Times New Roman" w:eastAsia="Times New Roman" w:hAnsi="Times New Roman" w:cs="Times New Roman"/>
                <w:bCs/>
                <w:noProof/>
              </w:rPr>
              <w:t>, Editura Economică, București ISBN: 978-973-709-899-3;</w:t>
            </w:r>
          </w:p>
          <w:p w14:paraId="40C2FCFD" w14:textId="1A5E08E4" w:rsidR="007E1DA0" w:rsidRPr="0000237A" w:rsidRDefault="007E1DA0" w:rsidP="00677EBD">
            <w:pPr>
              <w:tabs>
                <w:tab w:val="left" w:pos="1032"/>
              </w:tabs>
              <w:spacing w:after="0" w:line="240" w:lineRule="auto"/>
              <w:ind w:left="720"/>
              <w:contextualSpacing/>
              <w:rPr>
                <w:rFonts w:ascii="Times New Roman" w:eastAsia="Times New Roman" w:hAnsi="Times New Roman" w:cs="Times New Roman"/>
                <w:bCs/>
                <w:noProof/>
                <w:color w:val="000000"/>
              </w:rPr>
            </w:pPr>
          </w:p>
        </w:tc>
      </w:tr>
      <w:tr w:rsidR="00493991" w:rsidRPr="0000237A" w14:paraId="6B881035" w14:textId="77777777" w:rsidTr="00224C0F">
        <w:tc>
          <w:tcPr>
            <w:tcW w:w="4928" w:type="dxa"/>
            <w:shd w:val="clear" w:color="auto" w:fill="D9D9D9"/>
          </w:tcPr>
          <w:p w14:paraId="53FE6976" w14:textId="77777777" w:rsidR="00493991" w:rsidRPr="0000237A" w:rsidRDefault="00493991"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8.2 Seminar / laborator</w:t>
            </w:r>
          </w:p>
        </w:tc>
        <w:tc>
          <w:tcPr>
            <w:tcW w:w="2410" w:type="dxa"/>
          </w:tcPr>
          <w:p w14:paraId="6220A4DD"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Metode de predare / lucru</w:t>
            </w:r>
          </w:p>
        </w:tc>
        <w:tc>
          <w:tcPr>
            <w:tcW w:w="992" w:type="dxa"/>
          </w:tcPr>
          <w:p w14:paraId="196199B0"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Fond de timp</w:t>
            </w:r>
          </w:p>
        </w:tc>
        <w:tc>
          <w:tcPr>
            <w:tcW w:w="2128" w:type="dxa"/>
          </w:tcPr>
          <w:p w14:paraId="5051C1E3"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r w:rsidRPr="0000237A">
              <w:rPr>
                <w:rFonts w:ascii="Times New Roman" w:eastAsia="Times New Roman" w:hAnsi="Times New Roman" w:cs="Times New Roman"/>
                <w:b/>
                <w:noProof/>
              </w:rPr>
              <w:t>Referințe bibliografice</w:t>
            </w:r>
          </w:p>
        </w:tc>
      </w:tr>
      <w:tr w:rsidR="007E1DA0" w:rsidRPr="0000237A" w14:paraId="230AD23B" w14:textId="77777777" w:rsidTr="00224C0F">
        <w:tc>
          <w:tcPr>
            <w:tcW w:w="4928" w:type="dxa"/>
            <w:shd w:val="clear" w:color="auto" w:fill="D9D9D9"/>
          </w:tcPr>
          <w:p w14:paraId="5DE2ACED" w14:textId="77777777" w:rsidR="007E1DA0" w:rsidRPr="0000237A" w:rsidRDefault="007E1DA0" w:rsidP="00677EBD">
            <w:pPr>
              <w:spacing w:after="0" w:line="240" w:lineRule="auto"/>
              <w:contextualSpacing/>
              <w:rPr>
                <w:rFonts w:ascii="Times New Roman" w:hAnsi="Times New Roman" w:cs="Times New Roman"/>
                <w:noProof/>
              </w:rPr>
            </w:pPr>
            <w:r w:rsidRPr="0000237A">
              <w:rPr>
                <w:rFonts w:ascii="Times New Roman" w:hAnsi="Times New Roman" w:cs="Times New Roman"/>
                <w:b/>
                <w:bCs/>
                <w:noProof/>
              </w:rPr>
              <w:t>Introducere în ştiinţa economică:</w:t>
            </w:r>
            <w:r w:rsidRPr="0000237A">
              <w:rPr>
                <w:rFonts w:ascii="Times New Roman" w:hAnsi="Times New Roman" w:cs="Times New Roman"/>
                <w:noProof/>
              </w:rPr>
              <w:t xml:space="preserve"> obiectul de </w:t>
            </w:r>
            <w:r w:rsidRPr="0000237A">
              <w:rPr>
                <w:rFonts w:ascii="Times New Roman" w:hAnsi="Times New Roman" w:cs="Times New Roman"/>
                <w:noProof/>
              </w:rPr>
              <w:lastRenderedPageBreak/>
              <w:t>studiul al economiei, funcţiile acesteia, locul şi rolul său. Determinarea costului de oportunitate.</w:t>
            </w:r>
          </w:p>
        </w:tc>
        <w:tc>
          <w:tcPr>
            <w:tcW w:w="2410" w:type="dxa"/>
          </w:tcPr>
          <w:p w14:paraId="5C10DAAF"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lastRenderedPageBreak/>
              <w:t xml:space="preserve">Exerciţiul, demonstraţia, </w:t>
            </w:r>
            <w:r w:rsidRPr="0000237A">
              <w:rPr>
                <w:rFonts w:ascii="Times New Roman" w:hAnsi="Times New Roman" w:cs="Times New Roman"/>
                <w:noProof/>
                <w:color w:val="auto"/>
                <w:sz w:val="22"/>
                <w:szCs w:val="22"/>
                <w:lang w:val="ro-RO"/>
              </w:rPr>
              <w:lastRenderedPageBreak/>
              <w:t xml:space="preserve">exemplificarea, dezbaterea; </w:t>
            </w:r>
          </w:p>
          <w:p w14:paraId="0DA25C92"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Rezolvarea îndrumată de </w:t>
            </w:r>
          </w:p>
          <w:p w14:paraId="28C5FD38"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probleme propuse; Realizarea de teme, referate, eseuri.</w:t>
            </w:r>
          </w:p>
        </w:tc>
        <w:tc>
          <w:tcPr>
            <w:tcW w:w="992" w:type="dxa"/>
          </w:tcPr>
          <w:p w14:paraId="4E901F51" w14:textId="3C4A8274" w:rsidR="007E1DA0" w:rsidRPr="0000237A" w:rsidRDefault="00DD5808" w:rsidP="00677EBD">
            <w:pPr>
              <w:spacing w:after="0" w:line="240" w:lineRule="auto"/>
              <w:contextualSpacing/>
              <w:jc w:val="center"/>
              <w:rPr>
                <w:rFonts w:ascii="Times New Roman" w:hAnsi="Times New Roman" w:cs="Times New Roman"/>
                <w:noProof/>
              </w:rPr>
            </w:pPr>
            <w:r>
              <w:rPr>
                <w:rFonts w:ascii="Times New Roman" w:hAnsi="Times New Roman" w:cs="Times New Roman"/>
                <w:noProof/>
              </w:rPr>
              <w:lastRenderedPageBreak/>
              <w:t>4</w:t>
            </w:r>
            <w:r w:rsidR="007E1DA0" w:rsidRPr="0000237A">
              <w:rPr>
                <w:rFonts w:ascii="Times New Roman" w:hAnsi="Times New Roman" w:cs="Times New Roman"/>
                <w:noProof/>
              </w:rPr>
              <w:t xml:space="preserve"> ore</w:t>
            </w:r>
          </w:p>
        </w:tc>
        <w:tc>
          <w:tcPr>
            <w:tcW w:w="2128" w:type="dxa"/>
          </w:tcPr>
          <w:p w14:paraId="708A2021" w14:textId="1E366645" w:rsidR="007E1DA0" w:rsidRPr="0000237A" w:rsidRDefault="007E1DA0" w:rsidP="002E6E46">
            <w:pPr>
              <w:spacing w:after="0" w:line="240" w:lineRule="auto"/>
              <w:ind w:left="34" w:right="34" w:firstLine="108"/>
              <w:contextualSpacing/>
              <w:jc w:val="center"/>
              <w:rPr>
                <w:rFonts w:ascii="Times New Roman" w:hAnsi="Times New Roman" w:cs="Times New Roman"/>
                <w:noProof/>
              </w:rPr>
            </w:pPr>
            <w:r w:rsidRPr="0000237A">
              <w:rPr>
                <w:rFonts w:ascii="Times New Roman" w:hAnsi="Times New Roman" w:cs="Times New Roman"/>
                <w:noProof/>
              </w:rPr>
              <w:t xml:space="preserve">Bibliografie </w:t>
            </w:r>
            <w:r w:rsidRPr="0000237A">
              <w:rPr>
                <w:rFonts w:ascii="Times New Roman" w:hAnsi="Times New Roman" w:cs="Times New Roman"/>
                <w:noProof/>
              </w:rPr>
              <w:lastRenderedPageBreak/>
              <w:t xml:space="preserve">obligatorie </w:t>
            </w:r>
            <w:r w:rsidR="0065238C" w:rsidRPr="0000237A">
              <w:rPr>
                <w:rFonts w:ascii="Times New Roman" w:hAnsi="Times New Roman" w:cs="Times New Roman"/>
                <w:noProof/>
              </w:rPr>
              <w:t>2</w:t>
            </w:r>
            <w:r w:rsidRPr="0000237A">
              <w:rPr>
                <w:rFonts w:ascii="Times New Roman" w:hAnsi="Times New Roman" w:cs="Times New Roman"/>
                <w:noProof/>
              </w:rPr>
              <w:t xml:space="preserve"> -</w:t>
            </w:r>
            <w:r w:rsidR="0065238C" w:rsidRPr="0000237A">
              <w:rPr>
                <w:rFonts w:ascii="Times New Roman" w:hAnsi="Times New Roman" w:cs="Times New Roman"/>
                <w:noProof/>
              </w:rPr>
              <w:t xml:space="preserve"> </w:t>
            </w:r>
            <w:r w:rsidRPr="0000237A">
              <w:rPr>
                <w:rFonts w:ascii="Times New Roman" w:hAnsi="Times New Roman" w:cs="Times New Roman"/>
                <w:noProof/>
              </w:rPr>
              <w:t>Cap.1;</w:t>
            </w:r>
          </w:p>
          <w:p w14:paraId="5E209541" w14:textId="277A9796" w:rsidR="007E1DA0" w:rsidRPr="0000237A" w:rsidRDefault="007E1DA0" w:rsidP="002E6E46">
            <w:pPr>
              <w:spacing w:after="0" w:line="240" w:lineRule="auto"/>
              <w:ind w:left="34" w:right="34" w:firstLine="108"/>
              <w:contextualSpacing/>
              <w:jc w:val="center"/>
              <w:rPr>
                <w:rFonts w:ascii="Times New Roman" w:hAnsi="Times New Roman" w:cs="Times New Roman"/>
                <w:noProof/>
              </w:rPr>
            </w:pPr>
          </w:p>
        </w:tc>
      </w:tr>
      <w:tr w:rsidR="00E46278" w:rsidRPr="0000237A" w14:paraId="4054BF57" w14:textId="77777777" w:rsidTr="00224C0F">
        <w:tc>
          <w:tcPr>
            <w:tcW w:w="4928" w:type="dxa"/>
            <w:shd w:val="clear" w:color="auto" w:fill="D9D9D9"/>
          </w:tcPr>
          <w:p w14:paraId="54974E57" w14:textId="135A99CD" w:rsidR="007E1DA0" w:rsidRPr="0000237A" w:rsidRDefault="00E46278" w:rsidP="00E46278">
            <w:pPr>
              <w:spacing w:after="0" w:line="240" w:lineRule="auto"/>
              <w:contextualSpacing/>
              <w:rPr>
                <w:rFonts w:ascii="Times New Roman" w:hAnsi="Times New Roman" w:cs="Times New Roman"/>
                <w:noProof/>
              </w:rPr>
            </w:pPr>
            <w:r w:rsidRPr="0000237A">
              <w:rPr>
                <w:rFonts w:ascii="Times New Roman" w:hAnsi="Times New Roman" w:cs="Times New Roman"/>
                <w:b/>
                <w:bCs/>
                <w:noProof/>
              </w:rPr>
              <w:lastRenderedPageBreak/>
              <w:t>Modele și instrumente de analiza ale științei economice</w:t>
            </w:r>
            <w:r w:rsidRPr="0000237A">
              <w:rPr>
                <w:rFonts w:ascii="Times New Roman" w:hAnsi="Times New Roman" w:cs="Times New Roman"/>
                <w:noProof/>
              </w:rPr>
              <w:t>: economia pozitivă și economia normativă, frontierea posibilităților de producție; specializarea și beneficiile comerțului.</w:t>
            </w:r>
          </w:p>
        </w:tc>
        <w:tc>
          <w:tcPr>
            <w:tcW w:w="2410" w:type="dxa"/>
          </w:tcPr>
          <w:p w14:paraId="4BA53BB1"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Exerciţiul, demonstraţia, exemplificarea, dezbaterea; </w:t>
            </w:r>
          </w:p>
          <w:p w14:paraId="1CEFD835"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Rezolvarea îndrumată de </w:t>
            </w:r>
          </w:p>
          <w:p w14:paraId="792FD0E8" w14:textId="1D83407F"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probleme propuse; Realizarea de teme, referate, eseuri.</w:t>
            </w:r>
          </w:p>
        </w:tc>
        <w:tc>
          <w:tcPr>
            <w:tcW w:w="992" w:type="dxa"/>
          </w:tcPr>
          <w:p w14:paraId="3A6E4FD7" w14:textId="44C979A1" w:rsidR="007E1DA0" w:rsidRPr="0000237A" w:rsidRDefault="00DD5808" w:rsidP="00677EBD">
            <w:pPr>
              <w:pStyle w:val="Default"/>
              <w:contextualSpacing/>
              <w:jc w:val="center"/>
              <w:rPr>
                <w:rFonts w:ascii="Times New Roman" w:hAnsi="Times New Roman" w:cs="Times New Roman"/>
                <w:noProof/>
                <w:color w:val="auto"/>
                <w:sz w:val="22"/>
                <w:szCs w:val="22"/>
                <w:lang w:val="ro-RO"/>
              </w:rPr>
            </w:pPr>
            <w:r>
              <w:rPr>
                <w:rFonts w:ascii="Times New Roman" w:hAnsi="Times New Roman" w:cs="Times New Roman"/>
                <w:noProof/>
                <w:color w:val="auto"/>
                <w:sz w:val="22"/>
                <w:szCs w:val="22"/>
                <w:lang w:val="ro-RO"/>
              </w:rPr>
              <w:t>4</w:t>
            </w:r>
            <w:r w:rsidR="007E1DA0" w:rsidRPr="0000237A">
              <w:rPr>
                <w:rFonts w:ascii="Times New Roman" w:hAnsi="Times New Roman" w:cs="Times New Roman"/>
                <w:noProof/>
                <w:color w:val="auto"/>
                <w:sz w:val="22"/>
                <w:szCs w:val="22"/>
                <w:lang w:val="ro-RO"/>
              </w:rPr>
              <w:t xml:space="preserve"> oră</w:t>
            </w:r>
          </w:p>
        </w:tc>
        <w:tc>
          <w:tcPr>
            <w:tcW w:w="2128" w:type="dxa"/>
          </w:tcPr>
          <w:p w14:paraId="6E3A9275" w14:textId="6BFF5C1D" w:rsidR="0065238C" w:rsidRPr="0000237A" w:rsidRDefault="007E1DA0" w:rsidP="002E6E46">
            <w:pPr>
              <w:pStyle w:val="Default"/>
              <w:ind w:left="34" w:right="34" w:firstLine="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Bibliografie obligatorie 2 </w:t>
            </w:r>
            <w:r w:rsidR="0065238C" w:rsidRPr="0000237A">
              <w:rPr>
                <w:rFonts w:ascii="Times New Roman" w:hAnsi="Times New Roman" w:cs="Times New Roman"/>
                <w:noProof/>
                <w:color w:val="auto"/>
                <w:sz w:val="22"/>
                <w:szCs w:val="22"/>
                <w:lang w:val="ro-RO"/>
              </w:rPr>
              <w:t>– Cap</w:t>
            </w:r>
            <w:r w:rsidR="00E46278" w:rsidRPr="0000237A">
              <w:rPr>
                <w:rFonts w:ascii="Times New Roman" w:hAnsi="Times New Roman" w:cs="Times New Roman"/>
                <w:noProof/>
                <w:color w:val="auto"/>
                <w:sz w:val="22"/>
                <w:szCs w:val="22"/>
                <w:lang w:val="ro-RO"/>
              </w:rPr>
              <w:t xml:space="preserve"> 2-3</w:t>
            </w:r>
            <w:r w:rsidR="0065238C" w:rsidRPr="0000237A">
              <w:rPr>
                <w:rFonts w:ascii="Times New Roman" w:hAnsi="Times New Roman" w:cs="Times New Roman"/>
                <w:noProof/>
                <w:color w:val="auto"/>
                <w:sz w:val="22"/>
                <w:szCs w:val="22"/>
                <w:lang w:val="ro-RO"/>
              </w:rPr>
              <w:t xml:space="preserve">. </w:t>
            </w:r>
          </w:p>
          <w:p w14:paraId="6A4DA8E1" w14:textId="64ABE554" w:rsidR="007E1DA0" w:rsidRPr="0000237A" w:rsidRDefault="007E1DA0" w:rsidP="002E6E46">
            <w:pPr>
              <w:pStyle w:val="Default"/>
              <w:ind w:left="34" w:right="34" w:firstLine="108"/>
              <w:contextualSpacing/>
              <w:jc w:val="center"/>
              <w:rPr>
                <w:rFonts w:ascii="Times New Roman" w:hAnsi="Times New Roman" w:cs="Times New Roman"/>
                <w:noProof/>
                <w:color w:val="auto"/>
                <w:sz w:val="22"/>
                <w:szCs w:val="22"/>
                <w:lang w:val="ro-RO"/>
              </w:rPr>
            </w:pPr>
          </w:p>
        </w:tc>
      </w:tr>
      <w:tr w:rsidR="00E46278" w:rsidRPr="0000237A" w14:paraId="0C2CA49D" w14:textId="77777777" w:rsidTr="00224C0F">
        <w:tc>
          <w:tcPr>
            <w:tcW w:w="4928" w:type="dxa"/>
            <w:shd w:val="clear" w:color="auto" w:fill="D9D9D9"/>
          </w:tcPr>
          <w:p w14:paraId="0E3D5343" w14:textId="435EB020" w:rsidR="007E1DA0" w:rsidRPr="0000237A" w:rsidRDefault="00E46278" w:rsidP="00677EBD">
            <w:pPr>
              <w:spacing w:after="0" w:line="240" w:lineRule="auto"/>
              <w:contextualSpacing/>
              <w:rPr>
                <w:rFonts w:ascii="Times New Roman" w:hAnsi="Times New Roman" w:cs="Times New Roman"/>
                <w:noProof/>
              </w:rPr>
            </w:pPr>
            <w:r w:rsidRPr="0000237A">
              <w:rPr>
                <w:rFonts w:ascii="Times New Roman" w:hAnsi="Times New Roman" w:cs="Times New Roman"/>
                <w:b/>
                <w:bCs/>
                <w:noProof/>
              </w:rPr>
              <w:t>Teoria</w:t>
            </w:r>
            <w:r w:rsidR="007E1DA0" w:rsidRPr="0000237A">
              <w:rPr>
                <w:rFonts w:ascii="Times New Roman" w:hAnsi="Times New Roman" w:cs="Times New Roman"/>
                <w:b/>
                <w:bCs/>
                <w:noProof/>
              </w:rPr>
              <w:t xml:space="preserve"> consumatorului</w:t>
            </w:r>
            <w:r w:rsidRPr="0000237A">
              <w:rPr>
                <w:rFonts w:ascii="Times New Roman" w:hAnsi="Times New Roman" w:cs="Times New Roman"/>
                <w:b/>
                <w:bCs/>
                <w:noProof/>
              </w:rPr>
              <w:t xml:space="preserve"> și cererea de bunuri și servicii pe piață</w:t>
            </w:r>
            <w:r w:rsidR="007E1DA0" w:rsidRPr="0000237A">
              <w:rPr>
                <w:rFonts w:ascii="Times New Roman" w:hAnsi="Times New Roman" w:cs="Times New Roman"/>
                <w:noProof/>
              </w:rPr>
              <w:t>: utilitatea economică, coeficientul de elasticitate a cererii şi programul de consum al unui consumator raţional.</w:t>
            </w:r>
          </w:p>
        </w:tc>
        <w:tc>
          <w:tcPr>
            <w:tcW w:w="2410" w:type="dxa"/>
          </w:tcPr>
          <w:p w14:paraId="61AFDEF8"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Exerciţiul, demonstraţia, exemplificarea, dezbaterea; </w:t>
            </w:r>
          </w:p>
          <w:p w14:paraId="3309C1B0"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Rezolvarea îndrumată de </w:t>
            </w:r>
          </w:p>
          <w:p w14:paraId="18583E81" w14:textId="77777777" w:rsidR="007E1DA0" w:rsidRPr="0000237A" w:rsidRDefault="007E1DA0" w:rsidP="00677EBD">
            <w:pPr>
              <w:spacing w:after="0" w:line="240" w:lineRule="auto"/>
              <w:ind w:left="-108" w:right="-108"/>
              <w:contextualSpacing/>
              <w:jc w:val="center"/>
              <w:rPr>
                <w:rFonts w:ascii="Times New Roman" w:hAnsi="Times New Roman" w:cs="Times New Roman"/>
                <w:noProof/>
              </w:rPr>
            </w:pPr>
            <w:r w:rsidRPr="0000237A">
              <w:rPr>
                <w:rFonts w:ascii="Times New Roman" w:hAnsi="Times New Roman" w:cs="Times New Roman"/>
                <w:noProof/>
              </w:rPr>
              <w:t>probleme propuse; Realizarea de teme, referate, eseuri.</w:t>
            </w:r>
          </w:p>
        </w:tc>
        <w:tc>
          <w:tcPr>
            <w:tcW w:w="992" w:type="dxa"/>
          </w:tcPr>
          <w:p w14:paraId="0C628BDF" w14:textId="7A5A7001" w:rsidR="007E1DA0" w:rsidRPr="0000237A" w:rsidRDefault="00DD5808" w:rsidP="00677EBD">
            <w:pPr>
              <w:spacing w:after="0" w:line="240" w:lineRule="auto"/>
              <w:contextualSpacing/>
              <w:jc w:val="center"/>
              <w:rPr>
                <w:rFonts w:ascii="Times New Roman" w:hAnsi="Times New Roman" w:cs="Times New Roman"/>
                <w:noProof/>
              </w:rPr>
            </w:pPr>
            <w:r>
              <w:rPr>
                <w:rFonts w:ascii="Times New Roman" w:hAnsi="Times New Roman" w:cs="Times New Roman"/>
                <w:noProof/>
              </w:rPr>
              <w:t>4</w:t>
            </w:r>
            <w:r w:rsidR="007E1DA0" w:rsidRPr="0000237A">
              <w:rPr>
                <w:rFonts w:ascii="Times New Roman" w:hAnsi="Times New Roman" w:cs="Times New Roman"/>
                <w:noProof/>
              </w:rPr>
              <w:t xml:space="preserve"> ore</w:t>
            </w:r>
          </w:p>
        </w:tc>
        <w:tc>
          <w:tcPr>
            <w:tcW w:w="2128" w:type="dxa"/>
          </w:tcPr>
          <w:p w14:paraId="3219BF66" w14:textId="2D30DDB0" w:rsidR="007E1DA0" w:rsidRPr="0000237A" w:rsidRDefault="007E1DA0" w:rsidP="002E6E46">
            <w:pPr>
              <w:spacing w:after="0" w:line="240" w:lineRule="auto"/>
              <w:ind w:left="34" w:right="34" w:firstLine="108"/>
              <w:contextualSpacing/>
              <w:jc w:val="center"/>
              <w:rPr>
                <w:rFonts w:ascii="Times New Roman" w:hAnsi="Times New Roman" w:cs="Times New Roman"/>
                <w:noProof/>
              </w:rPr>
            </w:pPr>
            <w:r w:rsidRPr="0000237A">
              <w:rPr>
                <w:rFonts w:ascii="Times New Roman" w:hAnsi="Times New Roman" w:cs="Times New Roman"/>
                <w:noProof/>
              </w:rPr>
              <w:t xml:space="preserve">Bibliografie obligatorie </w:t>
            </w:r>
            <w:r w:rsidR="0065238C" w:rsidRPr="0000237A">
              <w:rPr>
                <w:rFonts w:ascii="Times New Roman" w:hAnsi="Times New Roman" w:cs="Times New Roman"/>
                <w:noProof/>
              </w:rPr>
              <w:t>2</w:t>
            </w:r>
            <w:r w:rsidRPr="0000237A">
              <w:rPr>
                <w:rFonts w:ascii="Times New Roman" w:hAnsi="Times New Roman" w:cs="Times New Roman"/>
                <w:noProof/>
              </w:rPr>
              <w:t xml:space="preserve"> -</w:t>
            </w:r>
            <w:r w:rsidR="0065238C" w:rsidRPr="0000237A">
              <w:rPr>
                <w:rFonts w:ascii="Times New Roman" w:hAnsi="Times New Roman" w:cs="Times New Roman"/>
                <w:noProof/>
              </w:rPr>
              <w:t xml:space="preserve"> </w:t>
            </w:r>
            <w:r w:rsidRPr="0000237A">
              <w:rPr>
                <w:rFonts w:ascii="Times New Roman" w:hAnsi="Times New Roman" w:cs="Times New Roman"/>
                <w:noProof/>
              </w:rPr>
              <w:t>Cap. </w:t>
            </w:r>
            <w:r w:rsidR="00E46278" w:rsidRPr="0000237A">
              <w:rPr>
                <w:rFonts w:ascii="Times New Roman" w:hAnsi="Times New Roman" w:cs="Times New Roman"/>
                <w:noProof/>
              </w:rPr>
              <w:t>4-5</w:t>
            </w:r>
            <w:r w:rsidRPr="0000237A">
              <w:rPr>
                <w:rFonts w:ascii="Times New Roman" w:hAnsi="Times New Roman" w:cs="Times New Roman"/>
                <w:noProof/>
              </w:rPr>
              <w:t>;</w:t>
            </w:r>
          </w:p>
          <w:p w14:paraId="33B027E5" w14:textId="77777777" w:rsidR="0065238C" w:rsidRPr="0000237A" w:rsidRDefault="0065238C" w:rsidP="002E6E46">
            <w:pPr>
              <w:spacing w:after="0" w:line="240" w:lineRule="auto"/>
              <w:ind w:left="34" w:right="34"/>
              <w:contextualSpacing/>
              <w:jc w:val="center"/>
              <w:rPr>
                <w:rFonts w:ascii="Times New Roman" w:hAnsi="Times New Roman" w:cs="Times New Roman"/>
                <w:noProof/>
              </w:rPr>
            </w:pPr>
          </w:p>
          <w:p w14:paraId="0121E3CB" w14:textId="611D80D9" w:rsidR="007E1DA0" w:rsidRPr="0000237A" w:rsidRDefault="007E1DA0" w:rsidP="002E6E46">
            <w:pPr>
              <w:spacing w:after="0" w:line="240" w:lineRule="auto"/>
              <w:ind w:left="34" w:right="34"/>
              <w:contextualSpacing/>
              <w:rPr>
                <w:rFonts w:ascii="Times New Roman" w:hAnsi="Times New Roman" w:cs="Times New Roman"/>
                <w:noProof/>
              </w:rPr>
            </w:pPr>
          </w:p>
        </w:tc>
      </w:tr>
      <w:tr w:rsidR="00E46278" w:rsidRPr="0000237A" w14:paraId="64F93B38" w14:textId="77777777" w:rsidTr="00224C0F">
        <w:tc>
          <w:tcPr>
            <w:tcW w:w="4928" w:type="dxa"/>
            <w:shd w:val="clear" w:color="auto" w:fill="D9D9D9"/>
          </w:tcPr>
          <w:p w14:paraId="27B3C18D" w14:textId="77777777" w:rsidR="007E1DA0" w:rsidRPr="0000237A" w:rsidRDefault="007E1DA0" w:rsidP="00677EBD">
            <w:pPr>
              <w:spacing w:after="0" w:line="240" w:lineRule="auto"/>
              <w:contextualSpacing/>
              <w:rPr>
                <w:rFonts w:ascii="Times New Roman" w:hAnsi="Times New Roman" w:cs="Times New Roman"/>
                <w:noProof/>
              </w:rPr>
            </w:pPr>
            <w:r w:rsidRPr="0000237A">
              <w:rPr>
                <w:rFonts w:ascii="Times New Roman" w:hAnsi="Times New Roman" w:cs="Times New Roman"/>
                <w:b/>
                <w:noProof/>
              </w:rPr>
              <w:t>Teoria producătorului</w:t>
            </w:r>
            <w:r w:rsidRPr="0000237A">
              <w:rPr>
                <w:rFonts w:ascii="Times New Roman" w:hAnsi="Times New Roman" w:cs="Times New Roman"/>
                <w:bCs/>
                <w:noProof/>
              </w:rPr>
              <w:t xml:space="preserve">: tipurile de agenţi economici, atributele proprietăţii, </w:t>
            </w:r>
            <w:r w:rsidRPr="0000237A">
              <w:rPr>
                <w:rFonts w:ascii="Times New Roman" w:hAnsi="Times New Roman" w:cs="Times New Roman"/>
                <w:noProof/>
              </w:rPr>
              <w:t>factorii de producţie, costul producţiei în toate formele, productivitatea şi elasticitatea ofertei.</w:t>
            </w:r>
          </w:p>
        </w:tc>
        <w:tc>
          <w:tcPr>
            <w:tcW w:w="2410" w:type="dxa"/>
          </w:tcPr>
          <w:p w14:paraId="36150B23"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Exerciţiul, demonstraţia, exemplificarea, dezbaterea; </w:t>
            </w:r>
          </w:p>
          <w:p w14:paraId="605915CB"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 xml:space="preserve">Rezolvarea îndrumată de </w:t>
            </w:r>
          </w:p>
          <w:p w14:paraId="54A5E742"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probleme propuse; Realizarea de teme, referate, eseuri.</w:t>
            </w:r>
          </w:p>
        </w:tc>
        <w:tc>
          <w:tcPr>
            <w:tcW w:w="992" w:type="dxa"/>
          </w:tcPr>
          <w:p w14:paraId="7BA5B8FF" w14:textId="49E025FB" w:rsidR="007E1DA0" w:rsidRPr="0000237A" w:rsidRDefault="00DD5808" w:rsidP="00677EBD">
            <w:pPr>
              <w:pStyle w:val="Default"/>
              <w:contextualSpacing/>
              <w:jc w:val="center"/>
              <w:rPr>
                <w:rFonts w:ascii="Times New Roman" w:hAnsi="Times New Roman" w:cs="Times New Roman"/>
                <w:noProof/>
                <w:color w:val="auto"/>
                <w:sz w:val="22"/>
                <w:szCs w:val="22"/>
                <w:lang w:val="ro-RO"/>
              </w:rPr>
            </w:pPr>
            <w:r>
              <w:rPr>
                <w:rFonts w:ascii="Times New Roman" w:hAnsi="Times New Roman" w:cs="Times New Roman"/>
                <w:noProof/>
                <w:color w:val="auto"/>
                <w:sz w:val="22"/>
                <w:szCs w:val="22"/>
                <w:lang w:val="ro-RO"/>
              </w:rPr>
              <w:t>8</w:t>
            </w:r>
            <w:r w:rsidR="007E1DA0" w:rsidRPr="0000237A">
              <w:rPr>
                <w:rFonts w:ascii="Times New Roman" w:hAnsi="Times New Roman" w:cs="Times New Roman"/>
                <w:noProof/>
                <w:color w:val="auto"/>
                <w:sz w:val="22"/>
                <w:szCs w:val="22"/>
                <w:lang w:val="ro-RO"/>
              </w:rPr>
              <w:t xml:space="preserve"> ore</w:t>
            </w:r>
          </w:p>
        </w:tc>
        <w:tc>
          <w:tcPr>
            <w:tcW w:w="2128" w:type="dxa"/>
          </w:tcPr>
          <w:p w14:paraId="13B86794" w14:textId="56998E60" w:rsidR="0065238C" w:rsidRPr="0000237A" w:rsidRDefault="0065238C" w:rsidP="002E6E46">
            <w:pPr>
              <w:spacing w:after="0" w:line="240" w:lineRule="auto"/>
              <w:ind w:left="34" w:right="34" w:firstLine="108"/>
              <w:contextualSpacing/>
              <w:jc w:val="center"/>
              <w:rPr>
                <w:rFonts w:ascii="Times New Roman" w:hAnsi="Times New Roman" w:cs="Times New Roman"/>
                <w:noProof/>
              </w:rPr>
            </w:pPr>
            <w:r w:rsidRPr="0000237A">
              <w:rPr>
                <w:rFonts w:ascii="Times New Roman" w:hAnsi="Times New Roman" w:cs="Times New Roman"/>
                <w:noProof/>
              </w:rPr>
              <w:t>Bibliografie obligatorie 2 - Cap. </w:t>
            </w:r>
            <w:r w:rsidR="00E46278" w:rsidRPr="0000237A">
              <w:rPr>
                <w:rFonts w:ascii="Times New Roman" w:hAnsi="Times New Roman" w:cs="Times New Roman"/>
                <w:noProof/>
              </w:rPr>
              <w:t>6-8</w:t>
            </w:r>
            <w:r w:rsidRPr="0000237A">
              <w:rPr>
                <w:rFonts w:ascii="Times New Roman" w:hAnsi="Times New Roman" w:cs="Times New Roman"/>
                <w:noProof/>
              </w:rPr>
              <w:t>;</w:t>
            </w:r>
          </w:p>
          <w:p w14:paraId="246A656B" w14:textId="77777777" w:rsidR="0065238C" w:rsidRPr="0000237A" w:rsidRDefault="0065238C" w:rsidP="002E6E46">
            <w:pPr>
              <w:spacing w:after="0" w:line="240" w:lineRule="auto"/>
              <w:ind w:left="34" w:right="34"/>
              <w:contextualSpacing/>
              <w:jc w:val="center"/>
              <w:rPr>
                <w:rFonts w:ascii="Times New Roman" w:hAnsi="Times New Roman" w:cs="Times New Roman"/>
                <w:noProof/>
              </w:rPr>
            </w:pPr>
          </w:p>
          <w:p w14:paraId="4CE0BE81" w14:textId="7559DE77" w:rsidR="007E1DA0" w:rsidRPr="0000237A" w:rsidRDefault="007E1DA0" w:rsidP="002E6E46">
            <w:pPr>
              <w:pStyle w:val="Default"/>
              <w:ind w:left="34" w:right="34" w:firstLine="108"/>
              <w:contextualSpacing/>
              <w:jc w:val="center"/>
              <w:rPr>
                <w:rFonts w:ascii="Times New Roman" w:hAnsi="Times New Roman" w:cs="Times New Roman"/>
                <w:noProof/>
                <w:color w:val="auto"/>
                <w:sz w:val="22"/>
                <w:szCs w:val="22"/>
                <w:lang w:val="ro-RO"/>
              </w:rPr>
            </w:pPr>
          </w:p>
        </w:tc>
      </w:tr>
      <w:tr w:rsidR="00E46278" w:rsidRPr="0000237A" w14:paraId="6B54F072" w14:textId="77777777" w:rsidTr="00224C0F">
        <w:tc>
          <w:tcPr>
            <w:tcW w:w="4928" w:type="dxa"/>
            <w:shd w:val="clear" w:color="auto" w:fill="D9D9D9"/>
          </w:tcPr>
          <w:p w14:paraId="4861C3D0" w14:textId="77777777" w:rsidR="007E1DA0" w:rsidRPr="0000237A" w:rsidRDefault="007E1DA0" w:rsidP="00677EBD">
            <w:pPr>
              <w:spacing w:after="0" w:line="240" w:lineRule="auto"/>
              <w:contextualSpacing/>
              <w:rPr>
                <w:rFonts w:ascii="Times New Roman" w:hAnsi="Times New Roman" w:cs="Times New Roman"/>
                <w:noProof/>
              </w:rPr>
            </w:pPr>
            <w:r w:rsidRPr="0000237A">
              <w:rPr>
                <w:rFonts w:ascii="Times New Roman" w:hAnsi="Times New Roman" w:cs="Times New Roman"/>
                <w:b/>
                <w:bCs/>
                <w:noProof/>
              </w:rPr>
              <w:t>Piaţa. Preţuri. Concurenţă</w:t>
            </w:r>
            <w:r w:rsidRPr="0000237A">
              <w:rPr>
                <w:rFonts w:ascii="Times New Roman" w:hAnsi="Times New Roman" w:cs="Times New Roman"/>
                <w:noProof/>
              </w:rPr>
              <w:t>: tipurile de pieţe, economia de schimb - formă universală de organizare şi funcţionare a economiei contemporane, diviziunea muncii, specializare şi interdependenţă, economia de piaţă, tipuri de sisteme economice, modul de formare a preţurilor (inclusiv preţul de echilibrul), mecanismul concurenţial şi a modalităţilor de desfăşurare a concurenţei.</w:t>
            </w:r>
          </w:p>
          <w:p w14:paraId="3D583B50" w14:textId="77777777" w:rsidR="007E1DA0" w:rsidRPr="0000237A" w:rsidRDefault="007E1DA0" w:rsidP="00677EBD">
            <w:pPr>
              <w:spacing w:after="0" w:line="240" w:lineRule="auto"/>
              <w:contextualSpacing/>
              <w:rPr>
                <w:rFonts w:ascii="Times New Roman" w:hAnsi="Times New Roman" w:cs="Times New Roman"/>
                <w:noProof/>
              </w:rPr>
            </w:pPr>
          </w:p>
          <w:p w14:paraId="69A1CEB0" w14:textId="5DFC911F" w:rsidR="00840A61" w:rsidRPr="0000237A" w:rsidRDefault="00840A61" w:rsidP="00677EBD">
            <w:pPr>
              <w:spacing w:after="0" w:line="240" w:lineRule="auto"/>
              <w:contextualSpacing/>
              <w:rPr>
                <w:rFonts w:ascii="Times New Roman" w:hAnsi="Times New Roman" w:cs="Times New Roman"/>
                <w:noProof/>
              </w:rPr>
            </w:pPr>
          </w:p>
        </w:tc>
        <w:tc>
          <w:tcPr>
            <w:tcW w:w="2410" w:type="dxa"/>
          </w:tcPr>
          <w:p w14:paraId="7F8324C1"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Exerciţiul, demonstraţia, exemplificarea;</w:t>
            </w:r>
          </w:p>
          <w:p w14:paraId="6525F2C0" w14:textId="77777777" w:rsidR="007E1DA0" w:rsidRPr="0000237A" w:rsidRDefault="007E1DA0" w:rsidP="00677EBD">
            <w:pPr>
              <w:pStyle w:val="Default"/>
              <w:ind w:left="-108" w:right="-108"/>
              <w:contextualSpacing/>
              <w:jc w:val="center"/>
              <w:rPr>
                <w:rFonts w:ascii="Times New Roman" w:hAnsi="Times New Roman" w:cs="Times New Roman"/>
                <w:noProof/>
                <w:color w:val="auto"/>
                <w:sz w:val="22"/>
                <w:szCs w:val="22"/>
                <w:lang w:val="ro-RO"/>
              </w:rPr>
            </w:pPr>
            <w:r w:rsidRPr="0000237A">
              <w:rPr>
                <w:rFonts w:ascii="Times New Roman" w:hAnsi="Times New Roman" w:cs="Times New Roman"/>
                <w:noProof/>
                <w:color w:val="auto"/>
                <w:sz w:val="22"/>
                <w:szCs w:val="22"/>
                <w:lang w:val="ro-RO"/>
              </w:rPr>
              <w:t>Rezolvarea îndrumată de</w:t>
            </w:r>
          </w:p>
          <w:p w14:paraId="7BDEACA7" w14:textId="77777777" w:rsidR="007E1DA0" w:rsidRPr="0000237A" w:rsidRDefault="007E1DA0" w:rsidP="00677EBD">
            <w:pPr>
              <w:spacing w:after="0" w:line="240" w:lineRule="auto"/>
              <w:ind w:left="-108" w:right="-108"/>
              <w:contextualSpacing/>
              <w:jc w:val="center"/>
              <w:rPr>
                <w:rFonts w:ascii="Times New Roman" w:hAnsi="Times New Roman" w:cs="Times New Roman"/>
                <w:noProof/>
              </w:rPr>
            </w:pPr>
            <w:r w:rsidRPr="0000237A">
              <w:rPr>
                <w:rFonts w:ascii="Times New Roman" w:hAnsi="Times New Roman" w:cs="Times New Roman"/>
                <w:noProof/>
              </w:rPr>
              <w:t>probleme propuse; Realizarea de teme, referate, eseuri.</w:t>
            </w:r>
          </w:p>
        </w:tc>
        <w:tc>
          <w:tcPr>
            <w:tcW w:w="992" w:type="dxa"/>
          </w:tcPr>
          <w:p w14:paraId="28927B01" w14:textId="13046CB7" w:rsidR="007E1DA0" w:rsidRPr="0000237A" w:rsidRDefault="00DD5808" w:rsidP="00677EBD">
            <w:pPr>
              <w:spacing w:after="0" w:line="240" w:lineRule="auto"/>
              <w:contextualSpacing/>
              <w:jc w:val="center"/>
              <w:rPr>
                <w:rFonts w:ascii="Times New Roman" w:hAnsi="Times New Roman" w:cs="Times New Roman"/>
                <w:noProof/>
              </w:rPr>
            </w:pPr>
            <w:r>
              <w:rPr>
                <w:rFonts w:ascii="Times New Roman" w:hAnsi="Times New Roman" w:cs="Times New Roman"/>
                <w:noProof/>
              </w:rPr>
              <w:t>8</w:t>
            </w:r>
            <w:r w:rsidR="007E1DA0" w:rsidRPr="0000237A">
              <w:rPr>
                <w:rFonts w:ascii="Times New Roman" w:hAnsi="Times New Roman" w:cs="Times New Roman"/>
                <w:noProof/>
              </w:rPr>
              <w:t xml:space="preserve"> ore</w:t>
            </w:r>
          </w:p>
        </w:tc>
        <w:tc>
          <w:tcPr>
            <w:tcW w:w="2128" w:type="dxa"/>
          </w:tcPr>
          <w:p w14:paraId="3C412AD1" w14:textId="2A623813" w:rsidR="0065238C" w:rsidRPr="0000237A" w:rsidRDefault="0065238C" w:rsidP="002E6E46">
            <w:pPr>
              <w:spacing w:after="0" w:line="240" w:lineRule="auto"/>
              <w:ind w:left="34" w:right="34" w:firstLine="108"/>
              <w:contextualSpacing/>
              <w:jc w:val="center"/>
              <w:rPr>
                <w:rFonts w:ascii="Times New Roman" w:hAnsi="Times New Roman" w:cs="Times New Roman"/>
                <w:noProof/>
              </w:rPr>
            </w:pPr>
            <w:r w:rsidRPr="0000237A">
              <w:rPr>
                <w:rFonts w:ascii="Times New Roman" w:hAnsi="Times New Roman" w:cs="Times New Roman"/>
                <w:noProof/>
              </w:rPr>
              <w:t>Bibliografie obligatorie 2 - Cap. </w:t>
            </w:r>
            <w:r w:rsidR="00E46278" w:rsidRPr="0000237A">
              <w:rPr>
                <w:rFonts w:ascii="Times New Roman" w:hAnsi="Times New Roman" w:cs="Times New Roman"/>
                <w:noProof/>
              </w:rPr>
              <w:t>8</w:t>
            </w:r>
            <w:r w:rsidRPr="0000237A">
              <w:rPr>
                <w:rFonts w:ascii="Times New Roman" w:hAnsi="Times New Roman" w:cs="Times New Roman"/>
                <w:noProof/>
              </w:rPr>
              <w:t>;</w:t>
            </w:r>
          </w:p>
          <w:p w14:paraId="2B146CF1" w14:textId="77777777" w:rsidR="0065238C" w:rsidRPr="0000237A" w:rsidRDefault="0065238C" w:rsidP="002E6E46">
            <w:pPr>
              <w:spacing w:after="0" w:line="240" w:lineRule="auto"/>
              <w:ind w:left="34" w:right="34"/>
              <w:contextualSpacing/>
              <w:jc w:val="center"/>
              <w:rPr>
                <w:rFonts w:ascii="Times New Roman" w:hAnsi="Times New Roman" w:cs="Times New Roman"/>
                <w:noProof/>
              </w:rPr>
            </w:pPr>
          </w:p>
          <w:p w14:paraId="20014230" w14:textId="20C18CBE" w:rsidR="007E1DA0" w:rsidRPr="0000237A" w:rsidRDefault="007E1DA0" w:rsidP="002E6E46">
            <w:pPr>
              <w:spacing w:after="0" w:line="240" w:lineRule="auto"/>
              <w:ind w:left="34" w:right="34"/>
              <w:contextualSpacing/>
              <w:jc w:val="center"/>
              <w:rPr>
                <w:rFonts w:ascii="Times New Roman" w:hAnsi="Times New Roman" w:cs="Times New Roman"/>
                <w:noProof/>
              </w:rPr>
            </w:pPr>
          </w:p>
        </w:tc>
      </w:tr>
      <w:tr w:rsidR="00493991" w:rsidRPr="0000237A" w14:paraId="6E589E4A" w14:textId="77777777" w:rsidTr="00224C0F">
        <w:tc>
          <w:tcPr>
            <w:tcW w:w="4928" w:type="dxa"/>
            <w:shd w:val="clear" w:color="auto" w:fill="D9D9D9"/>
          </w:tcPr>
          <w:p w14:paraId="36CE615D" w14:textId="77777777" w:rsidR="00493991" w:rsidRPr="0000237A" w:rsidRDefault="00493991" w:rsidP="00677EBD">
            <w:pPr>
              <w:spacing w:after="0" w:line="240" w:lineRule="auto"/>
              <w:contextualSpacing/>
              <w:jc w:val="center"/>
              <w:rPr>
                <w:rFonts w:ascii="Times New Roman" w:eastAsia="Times New Roman" w:hAnsi="Times New Roman" w:cs="Times New Roman"/>
                <w:bCs/>
                <w:noProof/>
              </w:rPr>
            </w:pPr>
            <w:r w:rsidRPr="0000237A">
              <w:rPr>
                <w:rFonts w:ascii="Times New Roman" w:eastAsia="Times New Roman" w:hAnsi="Times New Roman" w:cs="Times New Roman"/>
                <w:b/>
                <w:noProof/>
              </w:rPr>
              <w:t>TOTAL</w:t>
            </w:r>
          </w:p>
        </w:tc>
        <w:tc>
          <w:tcPr>
            <w:tcW w:w="2410" w:type="dxa"/>
          </w:tcPr>
          <w:p w14:paraId="2679F578" w14:textId="77777777" w:rsidR="00493991" w:rsidRPr="0000237A" w:rsidRDefault="00493991" w:rsidP="00677EBD">
            <w:pPr>
              <w:autoSpaceDE w:val="0"/>
              <w:autoSpaceDN w:val="0"/>
              <w:adjustRightInd w:val="0"/>
              <w:spacing w:after="0" w:line="240" w:lineRule="auto"/>
              <w:ind w:right="-228"/>
              <w:contextualSpacing/>
              <w:jc w:val="center"/>
              <w:rPr>
                <w:rFonts w:ascii="Times New Roman" w:eastAsia="Times New Roman" w:hAnsi="Times New Roman" w:cs="Times New Roman"/>
                <w:noProof/>
                <w:color w:val="000000"/>
              </w:rPr>
            </w:pPr>
          </w:p>
        </w:tc>
        <w:tc>
          <w:tcPr>
            <w:tcW w:w="992" w:type="dxa"/>
          </w:tcPr>
          <w:p w14:paraId="2FCAB76A" w14:textId="10D5A836" w:rsidR="00493991" w:rsidRPr="0000237A" w:rsidRDefault="00DD5808" w:rsidP="00677EBD">
            <w:pPr>
              <w:spacing w:after="0" w:line="240" w:lineRule="auto"/>
              <w:contextualSpacing/>
              <w:jc w:val="center"/>
              <w:rPr>
                <w:rFonts w:ascii="Times New Roman" w:eastAsia="Times New Roman" w:hAnsi="Times New Roman" w:cs="Times New Roman"/>
                <w:b/>
                <w:noProof/>
              </w:rPr>
            </w:pPr>
            <w:r>
              <w:rPr>
                <w:rFonts w:ascii="Times New Roman" w:eastAsia="Times New Roman" w:hAnsi="Times New Roman" w:cs="Times New Roman"/>
                <w:b/>
                <w:noProof/>
              </w:rPr>
              <w:t>28</w:t>
            </w:r>
            <w:r w:rsidR="00493991" w:rsidRPr="0000237A">
              <w:rPr>
                <w:rFonts w:ascii="Times New Roman" w:eastAsia="Times New Roman" w:hAnsi="Times New Roman" w:cs="Times New Roman"/>
                <w:b/>
                <w:noProof/>
              </w:rPr>
              <w:t xml:space="preserve"> ore</w:t>
            </w:r>
          </w:p>
        </w:tc>
        <w:tc>
          <w:tcPr>
            <w:tcW w:w="2128" w:type="dxa"/>
          </w:tcPr>
          <w:p w14:paraId="0EEB278A" w14:textId="77777777" w:rsidR="00493991" w:rsidRPr="0000237A" w:rsidRDefault="00493991" w:rsidP="00677EBD">
            <w:pPr>
              <w:spacing w:after="0" w:line="240" w:lineRule="auto"/>
              <w:contextualSpacing/>
              <w:jc w:val="center"/>
              <w:rPr>
                <w:rFonts w:ascii="Times New Roman" w:eastAsia="Times New Roman" w:hAnsi="Times New Roman" w:cs="Times New Roman"/>
                <w:b/>
                <w:noProof/>
              </w:rPr>
            </w:pPr>
          </w:p>
        </w:tc>
      </w:tr>
      <w:tr w:rsidR="00493991" w:rsidRPr="0000237A" w14:paraId="7A92B460" w14:textId="77777777" w:rsidTr="009747BF">
        <w:tc>
          <w:tcPr>
            <w:tcW w:w="10458" w:type="dxa"/>
            <w:gridSpan w:val="4"/>
            <w:shd w:val="clear" w:color="auto" w:fill="D9D9D9"/>
          </w:tcPr>
          <w:p w14:paraId="69D581B6" w14:textId="4648F56F" w:rsidR="00CA5245" w:rsidRPr="0000237A" w:rsidRDefault="00CA5245" w:rsidP="00CA5245">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Bibliografie obligatorie:</w:t>
            </w:r>
          </w:p>
          <w:p w14:paraId="3EDE002E" w14:textId="77777777" w:rsidR="00CA5245" w:rsidRPr="0000237A" w:rsidRDefault="00CA5245" w:rsidP="00CA5245">
            <w:pPr>
              <w:numPr>
                <w:ilvl w:val="0"/>
                <w:numId w:val="19"/>
              </w:numPr>
              <w:tabs>
                <w:tab w:val="left" w:pos="405"/>
              </w:tabs>
              <w:spacing w:after="0" w:line="240" w:lineRule="auto"/>
              <w:contextualSpacing/>
              <w:rPr>
                <w:rFonts w:ascii="Times New Roman" w:hAnsi="Times New Roman" w:cs="Times New Roman"/>
                <w:noProof/>
              </w:rPr>
            </w:pPr>
            <w:r w:rsidRPr="0000237A">
              <w:rPr>
                <w:rFonts w:ascii="Times New Roman" w:hAnsi="Times New Roman" w:cs="Times New Roman"/>
                <w:noProof/>
              </w:rPr>
              <w:t>Barbu, C.M. (2010). „Economie. Microeconomie-Macroeconomie”, Editura Universitară, Bucureşti, ISBN: 978-973-749-984-4;</w:t>
            </w:r>
          </w:p>
          <w:p w14:paraId="65B9AF1D" w14:textId="77777777" w:rsidR="00CA5245" w:rsidRPr="0000237A" w:rsidRDefault="00CA5245" w:rsidP="00CA5245">
            <w:pPr>
              <w:numPr>
                <w:ilvl w:val="0"/>
                <w:numId w:val="19"/>
              </w:numPr>
              <w:tabs>
                <w:tab w:val="left" w:pos="405"/>
              </w:tabs>
              <w:spacing w:after="0" w:line="240" w:lineRule="auto"/>
              <w:contextualSpacing/>
              <w:rPr>
                <w:rFonts w:ascii="Times New Roman" w:hAnsi="Times New Roman" w:cs="Times New Roman"/>
                <w:noProof/>
              </w:rPr>
            </w:pPr>
            <w:r w:rsidRPr="0000237A">
              <w:rPr>
                <w:rFonts w:ascii="Times New Roman" w:hAnsi="Times New Roman" w:cs="Times New Roman"/>
                <w:noProof/>
              </w:rPr>
              <w:t>Bușega I., (2019). „Microeconomie – Suport de curs”, București.</w:t>
            </w:r>
          </w:p>
          <w:p w14:paraId="1F7FD38A" w14:textId="77777777" w:rsidR="00CA5245" w:rsidRPr="0000237A" w:rsidRDefault="00CA5245" w:rsidP="00CA5245">
            <w:pPr>
              <w:tabs>
                <w:tab w:val="left" w:pos="405"/>
              </w:tabs>
              <w:spacing w:after="0" w:line="240" w:lineRule="auto"/>
              <w:ind w:left="360"/>
              <w:contextualSpacing/>
              <w:rPr>
                <w:rFonts w:ascii="Times New Roman" w:hAnsi="Times New Roman" w:cs="Times New Roman"/>
                <w:noProof/>
                <w:u w:val="single"/>
              </w:rPr>
            </w:pPr>
          </w:p>
          <w:p w14:paraId="05E30D1C" w14:textId="77777777" w:rsidR="00CA5245" w:rsidRPr="0000237A" w:rsidRDefault="00CA5245" w:rsidP="00CA5245">
            <w:pPr>
              <w:tabs>
                <w:tab w:val="left" w:pos="1032"/>
              </w:tabs>
              <w:spacing w:after="0" w:line="240" w:lineRule="auto"/>
              <w:contextualSpacing/>
              <w:rPr>
                <w:rFonts w:ascii="Times New Roman" w:eastAsia="Times New Roman" w:hAnsi="Times New Roman" w:cs="Times New Roman"/>
                <w:b/>
                <w:bCs/>
                <w:noProof/>
                <w:color w:val="000000"/>
              </w:rPr>
            </w:pPr>
            <w:r w:rsidRPr="0000237A">
              <w:rPr>
                <w:rFonts w:ascii="Times New Roman" w:eastAsia="Times New Roman" w:hAnsi="Times New Roman" w:cs="Times New Roman"/>
                <w:b/>
                <w:bCs/>
                <w:noProof/>
                <w:color w:val="000000"/>
              </w:rPr>
              <w:t>Bibliografie suplimentară:</w:t>
            </w:r>
          </w:p>
          <w:p w14:paraId="727A9295" w14:textId="77777777" w:rsidR="00CA5245" w:rsidRPr="0000237A" w:rsidRDefault="00CA5245" w:rsidP="00CA5245">
            <w:pPr>
              <w:numPr>
                <w:ilvl w:val="0"/>
                <w:numId w:val="20"/>
              </w:numPr>
              <w:tabs>
                <w:tab w:val="left" w:pos="405"/>
              </w:tabs>
              <w:spacing w:after="0" w:line="240" w:lineRule="auto"/>
              <w:contextualSpacing/>
              <w:rPr>
                <w:rFonts w:ascii="Times New Roman" w:eastAsia="Times New Roman" w:hAnsi="Times New Roman" w:cs="Times New Roman"/>
                <w:bCs/>
                <w:noProof/>
                <w:color w:val="000000" w:themeColor="text1"/>
              </w:rPr>
            </w:pPr>
            <w:r w:rsidRPr="0000237A">
              <w:rPr>
                <w:rFonts w:ascii="Times New Roman" w:eastAsia="Times New Roman" w:hAnsi="Times New Roman" w:cs="Times New Roman"/>
                <w:bCs/>
                <w:noProof/>
                <w:color w:val="000000" w:themeColor="text1"/>
              </w:rPr>
              <w:t xml:space="preserve">Aceleanu M.I, Șerban A.C. (2019), </w:t>
            </w:r>
            <w:r w:rsidRPr="0000237A">
              <w:rPr>
                <w:rFonts w:ascii="Times New Roman" w:hAnsi="Times New Roman" w:cs="Times New Roman"/>
                <w:noProof/>
              </w:rPr>
              <w:t>Editura ASE, București, ISBN: 978-606-34-0227-2;</w:t>
            </w:r>
          </w:p>
          <w:p w14:paraId="63564CCC" w14:textId="77777777" w:rsidR="00CA5245" w:rsidRPr="0000237A" w:rsidRDefault="00CA5245" w:rsidP="00CA5245">
            <w:pPr>
              <w:numPr>
                <w:ilvl w:val="0"/>
                <w:numId w:val="20"/>
              </w:numPr>
              <w:tabs>
                <w:tab w:val="left" w:pos="405"/>
              </w:tabs>
              <w:spacing w:after="0" w:line="240" w:lineRule="auto"/>
              <w:contextualSpacing/>
              <w:rPr>
                <w:rFonts w:ascii="Times New Roman" w:hAnsi="Times New Roman" w:cs="Times New Roman"/>
                <w:noProof/>
                <w:u w:val="single"/>
              </w:rPr>
            </w:pPr>
            <w:r w:rsidRPr="0000237A">
              <w:rPr>
                <w:rFonts w:ascii="Times New Roman" w:hAnsi="Times New Roman" w:cs="Times New Roman"/>
                <w:noProof/>
              </w:rPr>
              <w:t xml:space="preserve">Oprescu, Gheorghe (2005), „Microeconomie”, Editura Economică, București, ISBN: </w:t>
            </w:r>
            <w:r w:rsidRPr="0000237A">
              <w:rPr>
                <w:rFonts w:ascii="Times New Roman" w:eastAsia="Times New Roman" w:hAnsi="Times New Roman" w:cs="Times New Roman"/>
                <w:bCs/>
                <w:noProof/>
                <w:color w:val="000000" w:themeColor="text1"/>
              </w:rPr>
              <w:t>973-709-175-2</w:t>
            </w:r>
            <w:r w:rsidRPr="0000237A">
              <w:rPr>
                <w:rFonts w:ascii="Times New Roman" w:hAnsi="Times New Roman" w:cs="Times New Roman"/>
                <w:noProof/>
              </w:rPr>
              <w:t>;</w:t>
            </w:r>
          </w:p>
          <w:p w14:paraId="025E6699" w14:textId="77777777" w:rsidR="00493991" w:rsidRPr="0000237A" w:rsidRDefault="00493991" w:rsidP="00677EBD">
            <w:pPr>
              <w:tabs>
                <w:tab w:val="left" w:pos="1032"/>
              </w:tabs>
              <w:spacing w:after="0" w:line="240" w:lineRule="auto"/>
              <w:ind w:left="720"/>
              <w:contextualSpacing/>
              <w:rPr>
                <w:rFonts w:ascii="Times New Roman" w:eastAsia="Times New Roman" w:hAnsi="Times New Roman" w:cs="Times New Roman"/>
                <w:b/>
                <w:noProof/>
              </w:rPr>
            </w:pPr>
          </w:p>
        </w:tc>
      </w:tr>
    </w:tbl>
    <w:p w14:paraId="691EBAF0" w14:textId="302E5698" w:rsidR="00E54C43" w:rsidRDefault="00E54C43" w:rsidP="00677EBD">
      <w:pPr>
        <w:spacing w:after="0" w:line="240" w:lineRule="auto"/>
        <w:contextualSpacing/>
        <w:rPr>
          <w:rFonts w:ascii="Times New Roman" w:eastAsia="Times New Roman" w:hAnsi="Times New Roman" w:cs="Times New Roman"/>
          <w:noProof/>
        </w:rPr>
      </w:pPr>
    </w:p>
    <w:p w14:paraId="7CBCD012" w14:textId="72872DFC" w:rsidR="00E07145" w:rsidRDefault="00E07145" w:rsidP="00677EBD">
      <w:pPr>
        <w:spacing w:after="0" w:line="240" w:lineRule="auto"/>
        <w:contextualSpacing/>
        <w:rPr>
          <w:rFonts w:ascii="Times New Roman" w:eastAsia="Times New Roman" w:hAnsi="Times New Roman" w:cs="Times New Roman"/>
          <w:noProof/>
        </w:rPr>
      </w:pPr>
    </w:p>
    <w:p w14:paraId="46FC08AB" w14:textId="4DE56628" w:rsidR="00E07145" w:rsidRDefault="00E07145" w:rsidP="00677EBD">
      <w:pPr>
        <w:spacing w:after="0" w:line="240" w:lineRule="auto"/>
        <w:contextualSpacing/>
        <w:rPr>
          <w:rFonts w:ascii="Times New Roman" w:eastAsia="Times New Roman" w:hAnsi="Times New Roman" w:cs="Times New Roman"/>
          <w:noProof/>
        </w:rPr>
      </w:pPr>
    </w:p>
    <w:p w14:paraId="748CE4CB" w14:textId="5C323EE6" w:rsidR="00E07145" w:rsidRDefault="00E07145" w:rsidP="00677EBD">
      <w:pPr>
        <w:spacing w:after="0" w:line="240" w:lineRule="auto"/>
        <w:contextualSpacing/>
        <w:rPr>
          <w:rFonts w:ascii="Times New Roman" w:eastAsia="Times New Roman" w:hAnsi="Times New Roman" w:cs="Times New Roman"/>
          <w:noProof/>
        </w:rPr>
      </w:pPr>
    </w:p>
    <w:p w14:paraId="5AF687E4" w14:textId="77777777" w:rsidR="00E54C43" w:rsidRPr="0000237A" w:rsidRDefault="00E54C43" w:rsidP="00677EBD">
      <w:pPr>
        <w:numPr>
          <w:ilvl w:val="0"/>
          <w:numId w:val="3"/>
        </w:numPr>
        <w:tabs>
          <w:tab w:val="num" w:pos="240"/>
        </w:tabs>
        <w:spacing w:after="0" w:line="240" w:lineRule="auto"/>
        <w:contextualSpacing/>
        <w:jc w:val="both"/>
        <w:rPr>
          <w:rFonts w:ascii="Times New Roman" w:eastAsia="Times New Roman" w:hAnsi="Times New Roman" w:cs="Times New Roman"/>
          <w:b/>
          <w:noProof/>
        </w:rPr>
      </w:pPr>
      <w:r w:rsidRPr="0000237A">
        <w:rPr>
          <w:rFonts w:ascii="Times New Roman" w:eastAsia="Times New Roman" w:hAnsi="Times New Roman" w:cs="Times New Roman"/>
          <w:b/>
          <w:noProof/>
        </w:rPr>
        <w:t>Coroborarea conţinuturilor disciplinei cu aşteptările reprezentanţilor comunităţii epistemice, asociaţiilor profesionale şi angajatori reprezentativi din domeniul aferent programului</w:t>
      </w:r>
    </w:p>
    <w:p w14:paraId="3EC81596" w14:textId="77777777" w:rsidR="00E54C43" w:rsidRPr="0000237A" w:rsidRDefault="00E54C43" w:rsidP="00677EBD">
      <w:pPr>
        <w:spacing w:after="0" w:line="240" w:lineRule="auto"/>
        <w:contextualSpacing/>
        <w:jc w:val="both"/>
        <w:rPr>
          <w:rFonts w:ascii="Times New Roman" w:eastAsia="Times New Roman" w:hAnsi="Times New Roman" w:cs="Times New Roman"/>
          <w:b/>
          <w:noProof/>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00237A" w14:paraId="4ED0E1F5" w14:textId="77777777" w:rsidTr="0073319D">
        <w:tc>
          <w:tcPr>
            <w:tcW w:w="10428" w:type="dxa"/>
          </w:tcPr>
          <w:p w14:paraId="1CF0FA94" w14:textId="77777777" w:rsidR="00E54C43" w:rsidRPr="0000237A" w:rsidRDefault="00E54C43" w:rsidP="00677EBD">
            <w:pPr>
              <w:numPr>
                <w:ilvl w:val="0"/>
                <w:numId w:val="9"/>
              </w:numPr>
              <w:spacing w:after="0" w:line="240" w:lineRule="auto"/>
              <w:contextualSpacing/>
              <w:rPr>
                <w:rFonts w:ascii="Times New Roman" w:eastAsia="MS Mincho" w:hAnsi="Times New Roman" w:cs="Times New Roman"/>
                <w:noProof/>
              </w:rPr>
            </w:pPr>
            <w:r w:rsidRPr="0000237A">
              <w:rPr>
                <w:rFonts w:ascii="Times New Roman" w:eastAsia="MS Mincho" w:hAnsi="Times New Roman" w:cs="Times New Roman"/>
                <w:noProof/>
              </w:rPr>
              <w:t>Pe parcursul derulării disciplinei pot fi invitaţi practicieni pentru prelegeri punctuale.</w:t>
            </w:r>
          </w:p>
          <w:p w14:paraId="63C9C67F" w14:textId="77777777" w:rsidR="00E54C43" w:rsidRPr="0000237A" w:rsidRDefault="00E54C43" w:rsidP="00677EBD">
            <w:pPr>
              <w:numPr>
                <w:ilvl w:val="0"/>
                <w:numId w:val="9"/>
              </w:numPr>
              <w:spacing w:after="0" w:line="240" w:lineRule="auto"/>
              <w:contextualSpacing/>
              <w:rPr>
                <w:rFonts w:ascii="Times New Roman" w:eastAsia="MS Mincho" w:hAnsi="Times New Roman" w:cs="Times New Roman"/>
                <w:noProof/>
              </w:rPr>
            </w:pPr>
            <w:r w:rsidRPr="0000237A">
              <w:rPr>
                <w:rFonts w:ascii="Times New Roman" w:eastAsia="MS Mincho" w:hAnsi="Times New Roman" w:cs="Times New Roman"/>
                <w:noProof/>
              </w:rPr>
              <w:lastRenderedPageBreak/>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00237A">
              <w:rPr>
                <w:rFonts w:ascii="Times New Roman" w:eastAsia="Times New Roman" w:hAnsi="Times New Roman" w:cs="Times New Roman"/>
                <w:noProof/>
              </w:rPr>
              <w:t>reprezentanţi din sistemul cooperatist</w:t>
            </w:r>
            <w:r w:rsidRPr="0000237A">
              <w:rPr>
                <w:rFonts w:ascii="Times New Roman" w:eastAsia="Times New Roman" w:hAnsi="Times New Roman" w:cs="Times New Roman"/>
                <w:bCs/>
                <w:noProof/>
              </w:rPr>
              <w:t xml:space="preserve"> - Uniunea Naţională a Cooperaţiei Mesteşugăreşti – UCECOM, în vederea adaptării la cerințele acestora și la cele ale pieței muncii.</w:t>
            </w:r>
            <w:r w:rsidRPr="0000237A">
              <w:rPr>
                <w:rFonts w:ascii="Times New Roman" w:eastAsia="MS Mincho" w:hAnsi="Times New Roman" w:cs="Times New Roman"/>
                <w:noProof/>
              </w:rPr>
              <w:t xml:space="preserve"> </w:t>
            </w:r>
          </w:p>
        </w:tc>
      </w:tr>
    </w:tbl>
    <w:p w14:paraId="3E795C74" w14:textId="6503ADDA" w:rsidR="00E54C43" w:rsidRPr="0000237A" w:rsidRDefault="00E54C43" w:rsidP="00677EBD">
      <w:pPr>
        <w:spacing w:after="0" w:line="240" w:lineRule="auto"/>
        <w:contextualSpacing/>
        <w:rPr>
          <w:rFonts w:ascii="Times New Roman" w:eastAsia="Times New Roman" w:hAnsi="Times New Roman" w:cs="Times New Roman"/>
          <w:b/>
          <w:noProof/>
        </w:rPr>
      </w:pPr>
    </w:p>
    <w:p w14:paraId="50DCAFEC" w14:textId="77777777" w:rsidR="00E54C43" w:rsidRPr="0000237A" w:rsidRDefault="00E54C43" w:rsidP="00677EBD">
      <w:pPr>
        <w:spacing w:after="0" w:line="240" w:lineRule="auto"/>
        <w:contextualSpacing/>
        <w:rPr>
          <w:rFonts w:ascii="Times New Roman" w:eastAsia="Times New Roman" w:hAnsi="Times New Roman" w:cs="Times New Roman"/>
          <w:b/>
          <w:noProof/>
        </w:rPr>
      </w:pPr>
      <w:r w:rsidRPr="0000237A">
        <w:rPr>
          <w:rFonts w:ascii="Times New Roman" w:eastAsia="Times New Roman" w:hAnsi="Times New Roman" w:cs="Times New Roman"/>
          <w:b/>
          <w:noProof/>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560"/>
        <w:gridCol w:w="1389"/>
      </w:tblGrid>
      <w:tr w:rsidR="00E54C43" w:rsidRPr="0000237A" w14:paraId="26F18076" w14:textId="77777777" w:rsidTr="00AC11F1">
        <w:tc>
          <w:tcPr>
            <w:tcW w:w="2170" w:type="dxa"/>
          </w:tcPr>
          <w:p w14:paraId="3D55CC26"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Tip activitate</w:t>
            </w:r>
          </w:p>
        </w:tc>
        <w:tc>
          <w:tcPr>
            <w:tcW w:w="5309" w:type="dxa"/>
            <w:shd w:val="clear" w:color="auto" w:fill="D9D9D9"/>
          </w:tcPr>
          <w:p w14:paraId="1F85985C" w14:textId="77777777" w:rsidR="00E54C43" w:rsidRPr="0000237A" w:rsidRDefault="00E54C43" w:rsidP="00677EBD">
            <w:pPr>
              <w:spacing w:after="0" w:line="240" w:lineRule="auto"/>
              <w:ind w:left="46" w:right="-154"/>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10.1 Criterii de evaluare</w:t>
            </w:r>
          </w:p>
        </w:tc>
        <w:tc>
          <w:tcPr>
            <w:tcW w:w="1560" w:type="dxa"/>
          </w:tcPr>
          <w:p w14:paraId="6332D0FE" w14:textId="77777777" w:rsidR="00E54C43" w:rsidRPr="0000237A" w:rsidRDefault="00E54C43" w:rsidP="00677EBD">
            <w:pPr>
              <w:spacing w:after="0" w:line="240" w:lineRule="auto"/>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10.2 Metode de evaluare</w:t>
            </w:r>
          </w:p>
        </w:tc>
        <w:tc>
          <w:tcPr>
            <w:tcW w:w="1389" w:type="dxa"/>
          </w:tcPr>
          <w:p w14:paraId="2F889CBB" w14:textId="77777777" w:rsidR="00E54C43" w:rsidRPr="0000237A" w:rsidRDefault="00E54C43" w:rsidP="00677EBD">
            <w:pPr>
              <w:spacing w:after="0" w:line="240" w:lineRule="auto"/>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10.3 Pondere din nota finală</w:t>
            </w:r>
          </w:p>
        </w:tc>
      </w:tr>
      <w:tr w:rsidR="00E54C43" w:rsidRPr="0000237A" w14:paraId="6836CD62" w14:textId="77777777" w:rsidTr="00AC11F1">
        <w:trPr>
          <w:trHeight w:val="1103"/>
        </w:trPr>
        <w:tc>
          <w:tcPr>
            <w:tcW w:w="2170" w:type="dxa"/>
          </w:tcPr>
          <w:p w14:paraId="19D9F022"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10.</w:t>
            </w:r>
            <w:r w:rsidR="00E26630" w:rsidRPr="0000237A">
              <w:rPr>
                <w:rFonts w:ascii="Times New Roman" w:eastAsia="Times New Roman" w:hAnsi="Times New Roman" w:cs="Times New Roman"/>
                <w:noProof/>
              </w:rPr>
              <w:t>1</w:t>
            </w:r>
            <w:r w:rsidRPr="0000237A">
              <w:rPr>
                <w:rFonts w:ascii="Times New Roman" w:eastAsia="Times New Roman" w:hAnsi="Times New Roman" w:cs="Times New Roman"/>
                <w:noProof/>
              </w:rPr>
              <w:t xml:space="preserve"> Curs</w:t>
            </w:r>
          </w:p>
        </w:tc>
        <w:tc>
          <w:tcPr>
            <w:tcW w:w="5309" w:type="dxa"/>
            <w:shd w:val="clear" w:color="auto" w:fill="D9D9D9"/>
          </w:tcPr>
          <w:p w14:paraId="58DE03D8"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cunoaşterea terminologiei de specialitate, a sistemului conceptual cu care operează disciplina; </w:t>
            </w:r>
          </w:p>
          <w:p w14:paraId="584657D9"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capacitatea de utilizare adecvată a conceptelor, principiilor, normelor, metodelor şi procedeelor de operare specifice impuse de disciplină;</w:t>
            </w:r>
          </w:p>
          <w:p w14:paraId="1DA50CA1"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demonstrarea capacităţii de analiză, sinteză şi interpretare a unor situaţii problematice în dezvoltarea macroeconomică (naţională şi internaţională);</w:t>
            </w:r>
          </w:p>
          <w:p w14:paraId="5FE24C6F"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însuşirea şi aplicarea formulelor, procedeelor şi tehnicilor de culegere şi prelucrare a datelor statistice în vederea obţinerii indicatorilor pentru caracterizarea activităţii la nivel macroeconomic; </w:t>
            </w:r>
          </w:p>
          <w:p w14:paraId="079B3743"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coerenţa logică în analiză şi argumentare; </w:t>
            </w:r>
          </w:p>
          <w:p w14:paraId="68A3BF42"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înţelegerea principiilor care trebuie urmate pe parcursul dezvoltării firmelor;</w:t>
            </w:r>
          </w:p>
          <w:p w14:paraId="6CED3079"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abilităţile de gândire analitică şi critică în evaluarea unor situaţii tip „dilemă” în dezvoltarea economico-socială asimetrică (diminuarea disparităţilor economico-sociale);</w:t>
            </w:r>
          </w:p>
          <w:p w14:paraId="62698891"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capacitatea de corelare a aspectelor teoretice cu cele practice; </w:t>
            </w:r>
          </w:p>
          <w:p w14:paraId="05A91133"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formarea unui mod propriu de gândire economică care să asigure evaluarea corectă a oportunităţilor şi riscurilor în acţiunile întreprinse;</w:t>
            </w:r>
          </w:p>
          <w:p w14:paraId="420581EE" w14:textId="77777777" w:rsidR="00E54C43" w:rsidRPr="0000237A" w:rsidRDefault="00E54C43" w:rsidP="00AC11F1">
            <w:pPr>
              <w:widowControl w:val="0"/>
              <w:numPr>
                <w:ilvl w:val="0"/>
                <w:numId w:val="2"/>
              </w:numPr>
              <w:tabs>
                <w:tab w:val="num" w:pos="-10"/>
                <w:tab w:val="left" w:pos="230"/>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aspectele atitudinale: seriozitatea, interesul pentru studiul individual şi implicarea în activitatea de cercetare ştiinţifică.  </w:t>
            </w:r>
          </w:p>
        </w:tc>
        <w:tc>
          <w:tcPr>
            <w:tcW w:w="1560" w:type="dxa"/>
          </w:tcPr>
          <w:p w14:paraId="68566E56" w14:textId="77777777" w:rsidR="00E54C43" w:rsidRPr="0000237A" w:rsidRDefault="00E54C43" w:rsidP="00677EBD">
            <w:pPr>
              <w:autoSpaceDE w:val="0"/>
              <w:autoSpaceDN w:val="0"/>
              <w:adjustRightInd w:val="0"/>
              <w:spacing w:after="0" w:line="240" w:lineRule="auto"/>
              <w:contextualSpacing/>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Examen scris în sesiunea de examene.</w:t>
            </w:r>
          </w:p>
          <w:p w14:paraId="56D3C224" w14:textId="77777777" w:rsidR="00E54C43" w:rsidRPr="0000237A" w:rsidRDefault="00E54C43" w:rsidP="00677EBD">
            <w:pPr>
              <w:spacing w:after="0" w:line="240" w:lineRule="auto"/>
              <w:contextualSpacing/>
              <w:rPr>
                <w:rFonts w:ascii="Times New Roman" w:eastAsia="Times New Roman" w:hAnsi="Times New Roman" w:cs="Times New Roman"/>
                <w:noProof/>
              </w:rPr>
            </w:pPr>
          </w:p>
        </w:tc>
        <w:tc>
          <w:tcPr>
            <w:tcW w:w="1389" w:type="dxa"/>
          </w:tcPr>
          <w:p w14:paraId="14CBC44F" w14:textId="77777777" w:rsidR="00E54C43" w:rsidRPr="0000237A" w:rsidRDefault="00CE29DB" w:rsidP="00677EBD">
            <w:pPr>
              <w:spacing w:after="0" w:line="240" w:lineRule="auto"/>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6</w:t>
            </w:r>
            <w:r w:rsidR="00E54C43" w:rsidRPr="0000237A">
              <w:rPr>
                <w:rFonts w:ascii="Times New Roman" w:eastAsia="Times New Roman" w:hAnsi="Times New Roman" w:cs="Times New Roman"/>
                <w:noProof/>
              </w:rPr>
              <w:t>0 %</w:t>
            </w:r>
          </w:p>
        </w:tc>
      </w:tr>
      <w:tr w:rsidR="00E54C43" w:rsidRPr="0000237A" w14:paraId="3D0B968A" w14:textId="77777777" w:rsidTr="00AC11F1">
        <w:trPr>
          <w:trHeight w:val="135"/>
        </w:trPr>
        <w:tc>
          <w:tcPr>
            <w:tcW w:w="2170" w:type="dxa"/>
            <w:vMerge w:val="restart"/>
          </w:tcPr>
          <w:p w14:paraId="19721BC5" w14:textId="77777777" w:rsidR="00E54C43" w:rsidRPr="0000237A" w:rsidRDefault="00E54C43" w:rsidP="00677EBD">
            <w:pPr>
              <w:spacing w:after="0" w:line="240" w:lineRule="auto"/>
              <w:ind w:right="-150"/>
              <w:contextualSpacing/>
              <w:rPr>
                <w:rFonts w:ascii="Times New Roman" w:eastAsia="Times New Roman" w:hAnsi="Times New Roman" w:cs="Times New Roman"/>
                <w:noProof/>
              </w:rPr>
            </w:pPr>
            <w:r w:rsidRPr="0000237A">
              <w:rPr>
                <w:rFonts w:ascii="Times New Roman" w:eastAsia="Times New Roman" w:hAnsi="Times New Roman" w:cs="Times New Roman"/>
                <w:noProof/>
              </w:rPr>
              <w:t>10.</w:t>
            </w:r>
            <w:r w:rsidR="00E26630" w:rsidRPr="0000237A">
              <w:rPr>
                <w:rFonts w:ascii="Times New Roman" w:eastAsia="Times New Roman" w:hAnsi="Times New Roman" w:cs="Times New Roman"/>
                <w:noProof/>
              </w:rPr>
              <w:t>2</w:t>
            </w:r>
            <w:r w:rsidRPr="0000237A">
              <w:rPr>
                <w:rFonts w:ascii="Times New Roman" w:eastAsia="Times New Roman" w:hAnsi="Times New Roman" w:cs="Times New Roman"/>
                <w:noProof/>
              </w:rPr>
              <w:t xml:space="preserve"> Seminar/laborator</w:t>
            </w:r>
          </w:p>
        </w:tc>
        <w:tc>
          <w:tcPr>
            <w:tcW w:w="5309" w:type="dxa"/>
            <w:vMerge w:val="restart"/>
            <w:shd w:val="clear" w:color="auto" w:fill="D9D9D9"/>
          </w:tcPr>
          <w:p w14:paraId="49A00F03" w14:textId="77777777" w:rsidR="00F51655" w:rsidRPr="0000237A" w:rsidRDefault="00F51655" w:rsidP="00AC11F1">
            <w:pPr>
              <w:widowControl w:val="0"/>
              <w:numPr>
                <w:ilvl w:val="0"/>
                <w:numId w:val="2"/>
              </w:numPr>
              <w:tabs>
                <w:tab w:val="clear" w:pos="450"/>
                <w:tab w:val="left" w:pos="436"/>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asimilarea corectă şi completă a noţiunilor predate; </w:t>
            </w:r>
          </w:p>
          <w:p w14:paraId="1C6CB3A5" w14:textId="77777777" w:rsidR="00F51655" w:rsidRPr="0000237A" w:rsidRDefault="00F51655" w:rsidP="00AC11F1">
            <w:pPr>
              <w:widowControl w:val="0"/>
              <w:numPr>
                <w:ilvl w:val="0"/>
                <w:numId w:val="2"/>
              </w:numPr>
              <w:tabs>
                <w:tab w:val="clear" w:pos="450"/>
                <w:tab w:val="left" w:pos="436"/>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coerenţa logică în analiză şi argumentare; </w:t>
            </w:r>
          </w:p>
          <w:p w14:paraId="11347458" w14:textId="77777777" w:rsidR="00F51655" w:rsidRPr="0000237A" w:rsidRDefault="00F51655" w:rsidP="00AC11F1">
            <w:pPr>
              <w:widowControl w:val="0"/>
              <w:numPr>
                <w:ilvl w:val="0"/>
                <w:numId w:val="2"/>
              </w:numPr>
              <w:tabs>
                <w:tab w:val="clear" w:pos="450"/>
                <w:tab w:val="left" w:pos="436"/>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 xml:space="preserve">gradul de asimilare a limbajului de specialitate; </w:t>
            </w:r>
          </w:p>
          <w:p w14:paraId="24601EAD" w14:textId="77777777" w:rsidR="00F51655" w:rsidRPr="0000237A" w:rsidRDefault="00F51655" w:rsidP="00AC11F1">
            <w:pPr>
              <w:widowControl w:val="0"/>
              <w:numPr>
                <w:ilvl w:val="0"/>
                <w:numId w:val="2"/>
              </w:numPr>
              <w:tabs>
                <w:tab w:val="clear" w:pos="450"/>
                <w:tab w:val="left" w:pos="436"/>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capacitatea de utilizare adecvată a conceptelor, metodelor şi procedeelor specifice;</w:t>
            </w:r>
          </w:p>
          <w:p w14:paraId="168589FF" w14:textId="77777777" w:rsidR="00F51655" w:rsidRPr="0000237A" w:rsidRDefault="00F51655" w:rsidP="00AC11F1">
            <w:pPr>
              <w:widowControl w:val="0"/>
              <w:numPr>
                <w:ilvl w:val="0"/>
                <w:numId w:val="2"/>
              </w:numPr>
              <w:tabs>
                <w:tab w:val="clear" w:pos="450"/>
                <w:tab w:val="left" w:pos="436"/>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capacitatea de explicare, aplicare şi interpretare a indicatorilor pe care se sprijină activitatea economică din punct de vedere al agenţilor economici individuali.</w:t>
            </w:r>
          </w:p>
          <w:p w14:paraId="1C0BC97D" w14:textId="77777777" w:rsidR="00E54C43" w:rsidRPr="0000237A" w:rsidRDefault="00F51655" w:rsidP="00AC11F1">
            <w:pPr>
              <w:widowControl w:val="0"/>
              <w:numPr>
                <w:ilvl w:val="0"/>
                <w:numId w:val="2"/>
              </w:numPr>
              <w:tabs>
                <w:tab w:val="clear" w:pos="450"/>
                <w:tab w:val="left" w:pos="436"/>
              </w:tabs>
              <w:autoSpaceDE w:val="0"/>
              <w:autoSpaceDN w:val="0"/>
              <w:adjustRightInd w:val="0"/>
              <w:spacing w:after="0" w:line="240" w:lineRule="auto"/>
              <w:ind w:hanging="352"/>
              <w:contextualSpacing/>
              <w:jc w:val="both"/>
              <w:rPr>
                <w:rFonts w:ascii="Times New Roman" w:eastAsia="Times New Roman" w:hAnsi="Times New Roman" w:cs="Times New Roman"/>
                <w:noProof/>
                <w:color w:val="000000"/>
              </w:rPr>
            </w:pPr>
            <w:r w:rsidRPr="0000237A">
              <w:rPr>
                <w:rFonts w:ascii="Times New Roman" w:eastAsia="Times New Roman" w:hAnsi="Times New Roman" w:cs="Times New Roman"/>
                <w:noProof/>
                <w:color w:val="000000"/>
              </w:rPr>
              <w:t>aspectele atitudinale: seriozitatea, interesul pentru studiul individual şi implicarea în activitatea de cercetare ştiinţifică.</w:t>
            </w:r>
          </w:p>
        </w:tc>
        <w:tc>
          <w:tcPr>
            <w:tcW w:w="1560" w:type="dxa"/>
          </w:tcPr>
          <w:p w14:paraId="0B3D8FB0"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Testarea continuă pe parcursul semestrului</w:t>
            </w:r>
          </w:p>
        </w:tc>
        <w:tc>
          <w:tcPr>
            <w:tcW w:w="1389" w:type="dxa"/>
          </w:tcPr>
          <w:p w14:paraId="53BE0D28" w14:textId="77777777" w:rsidR="00E54C43" w:rsidRPr="0000237A" w:rsidRDefault="00CE29DB" w:rsidP="00677EBD">
            <w:pPr>
              <w:spacing w:after="0" w:line="240" w:lineRule="auto"/>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1</w:t>
            </w:r>
            <w:r w:rsidR="00E54C43" w:rsidRPr="0000237A">
              <w:rPr>
                <w:rFonts w:ascii="Times New Roman" w:eastAsia="Times New Roman" w:hAnsi="Times New Roman" w:cs="Times New Roman"/>
                <w:noProof/>
              </w:rPr>
              <w:t>0 %</w:t>
            </w:r>
          </w:p>
        </w:tc>
      </w:tr>
      <w:tr w:rsidR="00E54C43" w:rsidRPr="0000237A" w14:paraId="52AD22B6" w14:textId="77777777" w:rsidTr="00AC11F1">
        <w:trPr>
          <w:trHeight w:val="135"/>
        </w:trPr>
        <w:tc>
          <w:tcPr>
            <w:tcW w:w="2170" w:type="dxa"/>
            <w:vMerge/>
          </w:tcPr>
          <w:p w14:paraId="009B1244" w14:textId="77777777" w:rsidR="00E54C43" w:rsidRPr="0000237A" w:rsidRDefault="00E54C43" w:rsidP="00677EBD">
            <w:pPr>
              <w:spacing w:after="0" w:line="240" w:lineRule="auto"/>
              <w:ind w:right="-150"/>
              <w:contextualSpacing/>
              <w:rPr>
                <w:rFonts w:ascii="Times New Roman" w:eastAsia="Times New Roman" w:hAnsi="Times New Roman" w:cs="Times New Roman"/>
                <w:noProof/>
              </w:rPr>
            </w:pPr>
          </w:p>
        </w:tc>
        <w:tc>
          <w:tcPr>
            <w:tcW w:w="5309" w:type="dxa"/>
            <w:vMerge/>
            <w:shd w:val="clear" w:color="auto" w:fill="D9D9D9"/>
          </w:tcPr>
          <w:p w14:paraId="58185DEB" w14:textId="77777777" w:rsidR="00E54C43" w:rsidRPr="0000237A" w:rsidRDefault="00E54C43" w:rsidP="00677EBD">
            <w:pPr>
              <w:spacing w:after="0" w:line="240" w:lineRule="auto"/>
              <w:contextualSpacing/>
              <w:rPr>
                <w:rFonts w:ascii="Times New Roman" w:eastAsia="Times New Roman" w:hAnsi="Times New Roman" w:cs="Times New Roman"/>
                <w:noProof/>
              </w:rPr>
            </w:pPr>
          </w:p>
        </w:tc>
        <w:tc>
          <w:tcPr>
            <w:tcW w:w="1560" w:type="dxa"/>
          </w:tcPr>
          <w:p w14:paraId="33FE96C7" w14:textId="77777777" w:rsidR="00E54C43"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Participarea activă la seminar şi realizarea de activităţi gen teme / referate / eseuri / traduceri / proiecte</w:t>
            </w:r>
          </w:p>
          <w:p w14:paraId="39D7E873" w14:textId="5276D60D" w:rsidR="00931C21" w:rsidRPr="0000237A" w:rsidRDefault="00931C21" w:rsidP="00677EBD">
            <w:pPr>
              <w:spacing w:after="0" w:line="240" w:lineRule="auto"/>
              <w:contextualSpacing/>
              <w:rPr>
                <w:rFonts w:ascii="Times New Roman" w:eastAsia="Times New Roman" w:hAnsi="Times New Roman" w:cs="Times New Roman"/>
                <w:noProof/>
              </w:rPr>
            </w:pPr>
          </w:p>
        </w:tc>
        <w:tc>
          <w:tcPr>
            <w:tcW w:w="1389" w:type="dxa"/>
          </w:tcPr>
          <w:p w14:paraId="2AFD4E2F" w14:textId="77777777" w:rsidR="00E54C43" w:rsidRPr="0000237A" w:rsidRDefault="00E54C43" w:rsidP="00677EBD">
            <w:pPr>
              <w:spacing w:after="0" w:line="240" w:lineRule="auto"/>
              <w:contextualSpacing/>
              <w:jc w:val="center"/>
              <w:rPr>
                <w:rFonts w:ascii="Times New Roman" w:eastAsia="Times New Roman" w:hAnsi="Times New Roman" w:cs="Times New Roman"/>
                <w:noProof/>
              </w:rPr>
            </w:pPr>
            <w:r w:rsidRPr="0000237A">
              <w:rPr>
                <w:rFonts w:ascii="Times New Roman" w:eastAsia="Times New Roman" w:hAnsi="Times New Roman" w:cs="Times New Roman"/>
                <w:noProof/>
              </w:rPr>
              <w:t>30%</w:t>
            </w:r>
          </w:p>
        </w:tc>
      </w:tr>
      <w:tr w:rsidR="00E54C43" w:rsidRPr="0000237A" w14:paraId="0814F5EC" w14:textId="77777777" w:rsidTr="0073319D">
        <w:tc>
          <w:tcPr>
            <w:tcW w:w="10428" w:type="dxa"/>
            <w:gridSpan w:val="4"/>
          </w:tcPr>
          <w:p w14:paraId="57197E73"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10.</w:t>
            </w:r>
            <w:r w:rsidR="00E26630" w:rsidRPr="0000237A">
              <w:rPr>
                <w:rFonts w:ascii="Times New Roman" w:eastAsia="Times New Roman" w:hAnsi="Times New Roman" w:cs="Times New Roman"/>
                <w:noProof/>
              </w:rPr>
              <w:t>3</w:t>
            </w:r>
            <w:r w:rsidRPr="0000237A">
              <w:rPr>
                <w:rFonts w:ascii="Times New Roman" w:eastAsia="Times New Roman" w:hAnsi="Times New Roman" w:cs="Times New Roman"/>
                <w:noProof/>
              </w:rPr>
              <w:t xml:space="preserve"> Standard minim de performanţă</w:t>
            </w:r>
          </w:p>
        </w:tc>
      </w:tr>
      <w:tr w:rsidR="00E54C43" w:rsidRPr="0000237A" w14:paraId="015ABBD9" w14:textId="77777777" w:rsidTr="0073319D">
        <w:tc>
          <w:tcPr>
            <w:tcW w:w="10428" w:type="dxa"/>
            <w:gridSpan w:val="4"/>
          </w:tcPr>
          <w:p w14:paraId="272B00AE" w14:textId="77777777" w:rsidR="00E54C43" w:rsidRPr="0000237A" w:rsidRDefault="00E54C43" w:rsidP="00677EBD">
            <w:pPr>
              <w:numPr>
                <w:ilvl w:val="0"/>
                <w:numId w:val="1"/>
              </w:numPr>
              <w:tabs>
                <w:tab w:val="num" w:pos="480"/>
              </w:tabs>
              <w:spacing w:after="0" w:line="240" w:lineRule="auto"/>
              <w:ind w:left="490" w:hanging="245"/>
              <w:contextualSpacing/>
              <w:rPr>
                <w:rFonts w:ascii="Times New Roman" w:eastAsia="Times New Roman" w:hAnsi="Times New Roman" w:cs="Times New Roman"/>
                <w:noProof/>
              </w:rPr>
            </w:pPr>
            <w:r w:rsidRPr="0000237A">
              <w:rPr>
                <w:rFonts w:ascii="Times New Roman" w:eastAsia="Times New Roman" w:hAnsi="Times New Roman" w:cs="Times New Roman"/>
                <w:noProof/>
              </w:rPr>
              <w:t xml:space="preserve">însuşirea vocabularului specific disciplinei; </w:t>
            </w:r>
          </w:p>
          <w:p w14:paraId="37C5D18D" w14:textId="77777777" w:rsidR="00E54C43" w:rsidRPr="0000237A" w:rsidRDefault="00E54C43" w:rsidP="00677EBD">
            <w:pPr>
              <w:numPr>
                <w:ilvl w:val="0"/>
                <w:numId w:val="1"/>
              </w:numPr>
              <w:tabs>
                <w:tab w:val="num" w:pos="480"/>
              </w:tabs>
              <w:spacing w:after="0" w:line="240" w:lineRule="auto"/>
              <w:ind w:left="490" w:hanging="245"/>
              <w:contextualSpacing/>
              <w:rPr>
                <w:rFonts w:ascii="Times New Roman" w:eastAsia="Times New Roman" w:hAnsi="Times New Roman" w:cs="Times New Roman"/>
                <w:noProof/>
              </w:rPr>
            </w:pPr>
            <w:r w:rsidRPr="0000237A">
              <w:rPr>
                <w:rFonts w:ascii="Times New Roman" w:eastAsia="Times New Roman" w:hAnsi="Times New Roman" w:cs="Times New Roman"/>
                <w:noProof/>
              </w:rPr>
              <w:t>recunoaşterea principiilor, legilor şi a teoriilor aferente disciplinei de studiu;</w:t>
            </w:r>
          </w:p>
          <w:p w14:paraId="3B04ECDC" w14:textId="77777777" w:rsidR="00E54C43" w:rsidRPr="0000237A" w:rsidRDefault="00E54C43" w:rsidP="00677EBD">
            <w:pPr>
              <w:numPr>
                <w:ilvl w:val="0"/>
                <w:numId w:val="1"/>
              </w:numPr>
              <w:tabs>
                <w:tab w:val="num" w:pos="480"/>
              </w:tabs>
              <w:spacing w:after="0" w:line="240" w:lineRule="auto"/>
              <w:ind w:left="490" w:hanging="245"/>
              <w:contextualSpacing/>
              <w:rPr>
                <w:rFonts w:ascii="Times New Roman" w:eastAsia="Times New Roman" w:hAnsi="Times New Roman" w:cs="Times New Roman"/>
                <w:noProof/>
              </w:rPr>
            </w:pPr>
            <w:r w:rsidRPr="0000237A">
              <w:rPr>
                <w:rFonts w:ascii="Times New Roman" w:eastAsia="Times New Roman" w:hAnsi="Times New Roman" w:cs="Times New Roman"/>
                <w:noProof/>
              </w:rPr>
              <w:t>înţelegerea şi explicarea conceptelor fundamentale;</w:t>
            </w:r>
          </w:p>
          <w:p w14:paraId="46FF7735" w14:textId="77777777" w:rsidR="00E54C43" w:rsidRPr="0000237A" w:rsidRDefault="00E54C43" w:rsidP="00677EBD">
            <w:pPr>
              <w:numPr>
                <w:ilvl w:val="0"/>
                <w:numId w:val="1"/>
              </w:numPr>
              <w:tabs>
                <w:tab w:val="num" w:pos="480"/>
              </w:tabs>
              <w:spacing w:after="0" w:line="240" w:lineRule="auto"/>
              <w:ind w:left="490" w:hanging="245"/>
              <w:contextualSpacing/>
              <w:jc w:val="both"/>
              <w:rPr>
                <w:rFonts w:ascii="Times New Roman" w:eastAsia="Times New Roman" w:hAnsi="Times New Roman" w:cs="Times New Roman"/>
                <w:noProof/>
              </w:rPr>
            </w:pPr>
            <w:r w:rsidRPr="0000237A">
              <w:rPr>
                <w:rFonts w:ascii="Times New Roman" w:eastAsia="Times New Roman" w:hAnsi="Times New Roman" w:cs="Times New Roman"/>
                <w:noProof/>
              </w:rPr>
              <w:lastRenderedPageBreak/>
              <w:t>însuşirea corectă a noţiunilor teoretice de bază şi a indicatorilor şi aplicarea acestora în soluţionarea problemelor şi opţiunilor de politică economică de mare actualitate (naţionale şi internaţionale);</w:t>
            </w:r>
          </w:p>
          <w:p w14:paraId="518D0A70" w14:textId="77777777" w:rsidR="00E54C43" w:rsidRPr="0000237A" w:rsidRDefault="00E54C43" w:rsidP="00677EBD">
            <w:pPr>
              <w:numPr>
                <w:ilvl w:val="0"/>
                <w:numId w:val="1"/>
              </w:numPr>
              <w:tabs>
                <w:tab w:val="num" w:pos="480"/>
              </w:tabs>
              <w:spacing w:after="0" w:line="240" w:lineRule="auto"/>
              <w:ind w:left="490" w:hanging="245"/>
              <w:contextualSpacing/>
              <w:jc w:val="both"/>
              <w:rPr>
                <w:rFonts w:ascii="Times New Roman" w:eastAsia="Times New Roman" w:hAnsi="Times New Roman" w:cs="Times New Roman"/>
                <w:noProof/>
              </w:rPr>
            </w:pPr>
            <w:r w:rsidRPr="0000237A">
              <w:rPr>
                <w:rFonts w:ascii="Times New Roman" w:eastAsia="Times New Roman" w:hAnsi="Times New Roman" w:cs="Times New Roman"/>
                <w:noProof/>
              </w:rPr>
              <w:t>evaluarea corectă a oportunităţilor şi riscurilor în acţiunile întreprinse;</w:t>
            </w:r>
          </w:p>
          <w:p w14:paraId="2AD650E4" w14:textId="77777777" w:rsidR="00E54C43" w:rsidRPr="0000237A" w:rsidRDefault="00E54C43" w:rsidP="00677EBD">
            <w:pPr>
              <w:numPr>
                <w:ilvl w:val="0"/>
                <w:numId w:val="1"/>
              </w:numPr>
              <w:tabs>
                <w:tab w:val="num" w:pos="480"/>
              </w:tabs>
              <w:spacing w:after="0" w:line="240" w:lineRule="auto"/>
              <w:ind w:left="490" w:hanging="245"/>
              <w:contextualSpacing/>
              <w:rPr>
                <w:rFonts w:ascii="Times New Roman" w:eastAsia="Times New Roman" w:hAnsi="Times New Roman" w:cs="Times New Roman"/>
                <w:noProof/>
              </w:rPr>
            </w:pPr>
            <w:r w:rsidRPr="0000237A">
              <w:rPr>
                <w:rFonts w:ascii="Times New Roman" w:eastAsia="Times New Roman" w:hAnsi="Times New Roman" w:cs="Times New Roman"/>
                <w:noProof/>
              </w:rPr>
              <w:t>realizarea parţială a lucrărilor practice: prezentări de materiale la seminar, teme, referate, proiecte;</w:t>
            </w:r>
          </w:p>
          <w:p w14:paraId="7AEA0B5F" w14:textId="77777777" w:rsidR="00E54C43" w:rsidRPr="0000237A" w:rsidRDefault="00E54C43" w:rsidP="00677EBD">
            <w:pPr>
              <w:numPr>
                <w:ilvl w:val="0"/>
                <w:numId w:val="1"/>
              </w:numPr>
              <w:tabs>
                <w:tab w:val="num" w:pos="480"/>
              </w:tabs>
              <w:spacing w:after="0" w:line="240" w:lineRule="auto"/>
              <w:ind w:left="490" w:hanging="245"/>
              <w:contextualSpacing/>
              <w:rPr>
                <w:rFonts w:ascii="Times New Roman" w:eastAsia="Times New Roman" w:hAnsi="Times New Roman" w:cs="Times New Roman"/>
                <w:noProof/>
              </w:rPr>
            </w:pPr>
            <w:r w:rsidRPr="0000237A">
              <w:rPr>
                <w:rFonts w:ascii="Times New Roman" w:eastAsia="Times New Roman" w:hAnsi="Times New Roman" w:cs="Times New Roman"/>
                <w:noProof/>
              </w:rPr>
              <w:t>participarea la 1/2 din seminarii;</w:t>
            </w:r>
          </w:p>
          <w:p w14:paraId="7FC345D3" w14:textId="77777777" w:rsidR="00E54C43" w:rsidRPr="0000237A" w:rsidRDefault="00E54C43" w:rsidP="00677EBD">
            <w:pPr>
              <w:numPr>
                <w:ilvl w:val="0"/>
                <w:numId w:val="1"/>
              </w:numPr>
              <w:tabs>
                <w:tab w:val="num" w:pos="480"/>
              </w:tabs>
              <w:spacing w:after="0" w:line="240" w:lineRule="auto"/>
              <w:ind w:left="490" w:hanging="245"/>
              <w:contextualSpacing/>
              <w:rPr>
                <w:rFonts w:ascii="Times New Roman" w:eastAsia="Times New Roman" w:hAnsi="Times New Roman" w:cs="Times New Roman"/>
                <w:noProof/>
              </w:rPr>
            </w:pPr>
            <w:r w:rsidRPr="0000237A">
              <w:rPr>
                <w:rFonts w:ascii="Times New Roman" w:eastAsia="Times New Roman" w:hAnsi="Times New Roman" w:cs="Times New Roman"/>
                <w:noProof/>
              </w:rPr>
              <w:t>obținerea notei 5 la examenul final.</w:t>
            </w:r>
          </w:p>
        </w:tc>
      </w:tr>
    </w:tbl>
    <w:p w14:paraId="10E5219E" w14:textId="77777777"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lastRenderedPageBreak/>
        <w:t xml:space="preserve">        </w:t>
      </w:r>
    </w:p>
    <w:p w14:paraId="41475D34" w14:textId="2FF00874" w:rsidR="00E54C43" w:rsidRPr="0000237A" w:rsidRDefault="00E54C43" w:rsidP="00677EBD">
      <w:pPr>
        <w:spacing w:after="0" w:line="240" w:lineRule="auto"/>
        <w:contextualSpacing/>
        <w:rPr>
          <w:rFonts w:ascii="Times New Roman" w:eastAsia="Times New Roman" w:hAnsi="Times New Roman" w:cs="Times New Roman"/>
          <w:noProof/>
        </w:rPr>
      </w:pPr>
      <w:r w:rsidRPr="0000237A">
        <w:rPr>
          <w:rFonts w:ascii="Times New Roman" w:eastAsia="Times New Roman" w:hAnsi="Times New Roman" w:cs="Times New Roman"/>
          <w:noProof/>
        </w:rPr>
        <w:t>Data completării:</w:t>
      </w:r>
      <w:r w:rsidR="006B50A4">
        <w:rPr>
          <w:rFonts w:ascii="Times New Roman" w:eastAsia="Times New Roman" w:hAnsi="Times New Roman" w:cs="Times New Roman"/>
          <w:noProof/>
        </w:rPr>
        <w:t xml:space="preserve"> 20.09.202</w:t>
      </w:r>
      <w:r w:rsidR="007120AC">
        <w:rPr>
          <w:rFonts w:ascii="Times New Roman" w:eastAsia="Times New Roman" w:hAnsi="Times New Roman" w:cs="Times New Roman"/>
          <w:noProof/>
        </w:rPr>
        <w:t>4</w:t>
      </w:r>
    </w:p>
    <w:p w14:paraId="69CF58B6" w14:textId="77777777" w:rsidR="00E54C43" w:rsidRPr="0000237A" w:rsidRDefault="00E54C43" w:rsidP="00677EBD">
      <w:pPr>
        <w:spacing w:after="0" w:line="240" w:lineRule="auto"/>
        <w:contextualSpacing/>
        <w:rPr>
          <w:rFonts w:ascii="Times New Roman" w:eastAsia="Times New Roman" w:hAnsi="Times New Roman" w:cs="Times New Roman"/>
          <w:noProof/>
        </w:rPr>
      </w:pPr>
    </w:p>
    <w:p w14:paraId="04FE822C" w14:textId="1BFE35B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 xml:space="preserve">Semnătura titularului de curs,                    </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t xml:space="preserve">       </w:t>
      </w:r>
      <w:r w:rsidR="007120AC">
        <w:rPr>
          <w:rFonts w:ascii="Times New Roman" w:eastAsia="Times New Roman" w:hAnsi="Times New Roman" w:cs="Times New Roman"/>
          <w:noProof/>
        </w:rPr>
        <w:tab/>
      </w:r>
      <w:r w:rsidRPr="00BB7C87">
        <w:rPr>
          <w:rFonts w:ascii="Times New Roman" w:eastAsia="Times New Roman" w:hAnsi="Times New Roman" w:cs="Times New Roman"/>
          <w:noProof/>
        </w:rPr>
        <w:t xml:space="preserve"> Semnătura titularului de seminar,</w:t>
      </w:r>
    </w:p>
    <w:p w14:paraId="32D49832" w14:textId="3D7C1F32"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Lector univ. dr. Bușega Ionuț</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Pr>
          <w:rFonts w:ascii="Times New Roman" w:eastAsia="Times New Roman" w:hAnsi="Times New Roman" w:cs="Times New Roman"/>
          <w:noProof/>
        </w:rPr>
        <w:tab/>
      </w:r>
      <w:r w:rsidRPr="00BB7C87">
        <w:rPr>
          <w:rFonts w:ascii="Times New Roman" w:eastAsia="Times New Roman" w:hAnsi="Times New Roman" w:cs="Times New Roman"/>
          <w:noProof/>
        </w:rPr>
        <w:t>Lector univ. dr. Bușega Ionuț</w:t>
      </w:r>
    </w:p>
    <w:p w14:paraId="20DF7F95" w14:textId="77777777" w:rsidR="00BB7C87" w:rsidRPr="00BB7C87" w:rsidRDefault="00BB7C87" w:rsidP="00BB7C87">
      <w:pPr>
        <w:spacing w:after="0" w:line="240" w:lineRule="auto"/>
        <w:contextualSpacing/>
        <w:rPr>
          <w:rFonts w:ascii="Times New Roman" w:eastAsia="Times New Roman" w:hAnsi="Times New Roman" w:cs="Times New Roman"/>
          <w:noProof/>
        </w:rPr>
      </w:pPr>
    </w:p>
    <w:p w14:paraId="392E3A61" w14:textId="025F68C1"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007120AC">
        <w:rPr>
          <w:rFonts w:ascii="Times New Roman" w:eastAsia="Times New Roman" w:hAnsi="Times New Roman" w:cs="Times New Roman"/>
          <w:noProof/>
        </w:rPr>
        <w:tab/>
      </w:r>
      <w:r w:rsidRPr="00BB7C87">
        <w:rPr>
          <w:rFonts w:ascii="Times New Roman" w:eastAsia="Times New Roman" w:hAnsi="Times New Roman" w:cs="Times New Roman"/>
          <w:noProof/>
        </w:rPr>
        <w:t>.....................................................</w:t>
      </w:r>
    </w:p>
    <w:p w14:paraId="3D8262C2" w14:textId="77777777" w:rsidR="00BB7C87" w:rsidRPr="00BB7C87" w:rsidRDefault="00BB7C87" w:rsidP="00BB7C87">
      <w:pPr>
        <w:spacing w:after="0" w:line="240" w:lineRule="auto"/>
        <w:contextualSpacing/>
        <w:rPr>
          <w:rFonts w:ascii="Times New Roman" w:eastAsia="Times New Roman" w:hAnsi="Times New Roman" w:cs="Times New Roman"/>
          <w:noProof/>
        </w:rPr>
      </w:pPr>
    </w:p>
    <w:p w14:paraId="4E138198" w14:textId="3F88514F"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 xml:space="preserve">Data avizării în departament: </w:t>
      </w:r>
      <w:r w:rsidR="00356FD7">
        <w:rPr>
          <w:sz w:val="24"/>
          <w:szCs w:val="24"/>
          <w:lang w:val="pt-BR"/>
        </w:rPr>
        <w:t>30.09.202</w:t>
      </w:r>
      <w:r w:rsidR="007120AC">
        <w:rPr>
          <w:sz w:val="24"/>
          <w:szCs w:val="24"/>
          <w:lang w:val="pt-BR"/>
        </w:rPr>
        <w:t>4</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t>Avizat,</w:t>
      </w:r>
      <w:r w:rsidRPr="00BB7C87">
        <w:rPr>
          <w:rFonts w:ascii="Times New Roman" w:eastAsia="Times New Roman" w:hAnsi="Times New Roman" w:cs="Times New Roman"/>
          <w:noProof/>
        </w:rPr>
        <w:tab/>
        <w:t xml:space="preserve">     </w:t>
      </w:r>
    </w:p>
    <w:p w14:paraId="5D5F8B3E" w14:textId="7777777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 xml:space="preserve">      </w:t>
      </w:r>
    </w:p>
    <w:p w14:paraId="356DC05C" w14:textId="22B889E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Semnătura directorului de departament,</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007120AC">
        <w:rPr>
          <w:rFonts w:ascii="Times New Roman" w:eastAsia="Times New Roman" w:hAnsi="Times New Roman" w:cs="Times New Roman"/>
          <w:noProof/>
        </w:rPr>
        <w:tab/>
      </w:r>
      <w:r w:rsidRPr="00BB7C87">
        <w:rPr>
          <w:rFonts w:ascii="Times New Roman" w:eastAsia="Times New Roman" w:hAnsi="Times New Roman" w:cs="Times New Roman"/>
          <w:noProof/>
        </w:rPr>
        <w:t>Responsabil program de studii,</w:t>
      </w:r>
      <w:r w:rsidRPr="00BB7C87">
        <w:rPr>
          <w:rFonts w:ascii="Times New Roman" w:eastAsia="Times New Roman" w:hAnsi="Times New Roman" w:cs="Times New Roman"/>
          <w:noProof/>
        </w:rPr>
        <w:tab/>
      </w:r>
    </w:p>
    <w:p w14:paraId="4E796668" w14:textId="1C8F3AA9"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 xml:space="preserve">Conf.univ.dr. </w:t>
      </w:r>
      <w:r w:rsidR="007120AC">
        <w:rPr>
          <w:rFonts w:ascii="Times New Roman" w:eastAsia="Times New Roman" w:hAnsi="Times New Roman" w:cs="Times New Roman"/>
          <w:noProof/>
        </w:rPr>
        <w:t>Aurelian DIACONU</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t xml:space="preserve">                        </w:t>
      </w:r>
      <w:r w:rsidR="007120AC">
        <w:rPr>
          <w:rFonts w:ascii="Times New Roman" w:eastAsia="Times New Roman" w:hAnsi="Times New Roman" w:cs="Times New Roman"/>
          <w:noProof/>
        </w:rPr>
        <w:tab/>
      </w:r>
      <w:r w:rsidRPr="00BB7C87">
        <w:rPr>
          <w:rFonts w:ascii="Times New Roman" w:eastAsia="Times New Roman" w:hAnsi="Times New Roman" w:cs="Times New Roman"/>
          <w:noProof/>
        </w:rPr>
        <w:t>Conf.univ.dr. Andrei BUIGA</w:t>
      </w:r>
    </w:p>
    <w:p w14:paraId="225A8D95" w14:textId="77777777" w:rsidR="00BB7C87" w:rsidRPr="00BB7C87" w:rsidRDefault="00BB7C87" w:rsidP="00BB7C87">
      <w:pPr>
        <w:spacing w:after="0" w:line="240" w:lineRule="auto"/>
        <w:contextualSpacing/>
        <w:rPr>
          <w:rFonts w:ascii="Times New Roman" w:eastAsia="Times New Roman" w:hAnsi="Times New Roman" w:cs="Times New Roman"/>
          <w:noProof/>
        </w:rPr>
      </w:pPr>
    </w:p>
    <w:p w14:paraId="06F652E4" w14:textId="7777777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w:t>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r>
      <w:r w:rsidRPr="00BB7C87">
        <w:rPr>
          <w:rFonts w:ascii="Times New Roman" w:eastAsia="Times New Roman" w:hAnsi="Times New Roman" w:cs="Times New Roman"/>
          <w:noProof/>
        </w:rPr>
        <w:tab/>
        <w:t>.....................................................</w:t>
      </w:r>
    </w:p>
    <w:p w14:paraId="32D6AC6D" w14:textId="77777777" w:rsidR="00BB7C87" w:rsidRPr="00BB7C87" w:rsidRDefault="00BB7C87" w:rsidP="00BB7C87">
      <w:pPr>
        <w:spacing w:after="0" w:line="240" w:lineRule="auto"/>
        <w:contextualSpacing/>
        <w:rPr>
          <w:rFonts w:ascii="Times New Roman" w:eastAsia="Times New Roman" w:hAnsi="Times New Roman" w:cs="Times New Roman"/>
          <w:noProof/>
        </w:rPr>
      </w:pPr>
    </w:p>
    <w:p w14:paraId="03F3081B" w14:textId="1286C360"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 xml:space="preserve">Data aprobării în Consiliul facultății: </w:t>
      </w:r>
      <w:r w:rsidR="00356FD7">
        <w:rPr>
          <w:sz w:val="24"/>
          <w:szCs w:val="24"/>
          <w:lang w:val="pt-BR"/>
        </w:rPr>
        <w:t>30.09.202</w:t>
      </w:r>
      <w:r w:rsidR="007120AC">
        <w:rPr>
          <w:sz w:val="24"/>
          <w:szCs w:val="24"/>
          <w:lang w:val="pt-BR"/>
        </w:rPr>
        <w:t>4</w:t>
      </w:r>
    </w:p>
    <w:p w14:paraId="1D8AB047" w14:textId="7777777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Semnătura Decan,</w:t>
      </w:r>
    </w:p>
    <w:p w14:paraId="6C995DAB" w14:textId="7777777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Conf.univ.dr. Anca Mihaela MELINCEANU</w:t>
      </w:r>
    </w:p>
    <w:p w14:paraId="52AB6D12" w14:textId="77777777" w:rsidR="00BB7C87" w:rsidRPr="00BB7C87" w:rsidRDefault="00BB7C87" w:rsidP="00BB7C87">
      <w:pPr>
        <w:spacing w:after="0" w:line="240" w:lineRule="auto"/>
        <w:contextualSpacing/>
        <w:rPr>
          <w:rFonts w:ascii="Times New Roman" w:eastAsia="Times New Roman" w:hAnsi="Times New Roman" w:cs="Times New Roman"/>
          <w:noProof/>
        </w:rPr>
      </w:pPr>
    </w:p>
    <w:p w14:paraId="15842070" w14:textId="77777777" w:rsidR="00BB7C87" w:rsidRPr="00BB7C87" w:rsidRDefault="00BB7C87" w:rsidP="00BB7C87">
      <w:pPr>
        <w:spacing w:after="0" w:line="240" w:lineRule="auto"/>
        <w:contextualSpacing/>
        <w:rPr>
          <w:rFonts w:ascii="Times New Roman" w:eastAsia="Times New Roman" w:hAnsi="Times New Roman" w:cs="Times New Roman"/>
          <w:noProof/>
        </w:rPr>
      </w:pPr>
      <w:r w:rsidRPr="00BB7C87">
        <w:rPr>
          <w:rFonts w:ascii="Times New Roman" w:eastAsia="Times New Roman" w:hAnsi="Times New Roman" w:cs="Times New Roman"/>
          <w:noProof/>
        </w:rPr>
        <w:t>.....................................................</w:t>
      </w:r>
      <w:r w:rsidRPr="00BB7C87">
        <w:rPr>
          <w:rFonts w:ascii="Times New Roman" w:eastAsia="Times New Roman" w:hAnsi="Times New Roman" w:cs="Times New Roman"/>
          <w:noProof/>
        </w:rPr>
        <w:tab/>
      </w:r>
    </w:p>
    <w:p w14:paraId="5EE8664F" w14:textId="77777777" w:rsidR="00000000" w:rsidRPr="0000237A" w:rsidRDefault="00000000" w:rsidP="00BB7C87">
      <w:pPr>
        <w:spacing w:after="0" w:line="240" w:lineRule="auto"/>
        <w:contextualSpacing/>
        <w:rPr>
          <w:rFonts w:ascii="Times New Roman" w:hAnsi="Times New Roman" w:cs="Times New Roman"/>
          <w:noProof/>
        </w:rPr>
      </w:pPr>
    </w:p>
    <w:sectPr w:rsidR="00671581" w:rsidRPr="0000237A" w:rsidSect="0000237A">
      <w:footerReference w:type="default" r:id="rId8"/>
      <w:head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48E5" w14:textId="77777777" w:rsidR="00BB42F9" w:rsidRDefault="00BB42F9" w:rsidP="00E54C43">
      <w:pPr>
        <w:spacing w:after="0" w:line="240" w:lineRule="auto"/>
      </w:pPr>
      <w:r>
        <w:separator/>
      </w:r>
    </w:p>
  </w:endnote>
  <w:endnote w:type="continuationSeparator" w:id="0">
    <w:p w14:paraId="2E422668" w14:textId="77777777" w:rsidR="00BB42F9" w:rsidRDefault="00BB42F9"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288295"/>
      <w:docPartObj>
        <w:docPartGallery w:val="Page Numbers (Bottom of Page)"/>
        <w:docPartUnique/>
      </w:docPartObj>
    </w:sdtPr>
    <w:sdtEndPr>
      <w:rPr>
        <w:noProof/>
      </w:rPr>
    </w:sdtEndPr>
    <w:sdtContent>
      <w:p w14:paraId="553E76A1" w14:textId="0C53A318" w:rsidR="00677EBD" w:rsidRDefault="00677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E1470E" w14:textId="77777777" w:rsidR="00677EBD" w:rsidRDefault="00677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8AAC1" w14:textId="77777777" w:rsidR="00BB42F9" w:rsidRDefault="00BB42F9" w:rsidP="00E54C43">
      <w:pPr>
        <w:spacing w:after="0" w:line="240" w:lineRule="auto"/>
      </w:pPr>
      <w:r>
        <w:separator/>
      </w:r>
    </w:p>
  </w:footnote>
  <w:footnote w:type="continuationSeparator" w:id="0">
    <w:p w14:paraId="19733B6E" w14:textId="77777777" w:rsidR="00BB42F9" w:rsidRDefault="00BB42F9" w:rsidP="00E54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448"/>
      <w:gridCol w:w="6408"/>
    </w:tblGrid>
    <w:tr w:rsidR="0000237A" w14:paraId="340557D4" w14:textId="77777777" w:rsidTr="00CD6910">
      <w:tc>
        <w:tcPr>
          <w:tcW w:w="2448" w:type="dxa"/>
        </w:tcPr>
        <w:p w14:paraId="75B24347" w14:textId="77777777" w:rsidR="0000237A" w:rsidRPr="00DF080F" w:rsidRDefault="0000237A" w:rsidP="0000237A">
          <w:pPr>
            <w:jc w:val="center"/>
            <w:rPr>
              <w:sz w:val="2"/>
              <w:szCs w:val="2"/>
            </w:rPr>
          </w:pPr>
          <w:r w:rsidRPr="00DF080F">
            <w:rPr>
              <w:noProof/>
              <w:sz w:val="2"/>
              <w:szCs w:val="2"/>
            </w:rPr>
            <w:drawing>
              <wp:inline distT="0" distB="0" distL="0" distR="0" wp14:anchorId="4C07209A" wp14:editId="487AA3D0">
                <wp:extent cx="67310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621665"/>
                        </a:xfrm>
                        <a:prstGeom prst="rect">
                          <a:avLst/>
                        </a:prstGeom>
                        <a:noFill/>
                        <a:ln>
                          <a:noFill/>
                        </a:ln>
                      </pic:spPr>
                    </pic:pic>
                  </a:graphicData>
                </a:graphic>
              </wp:inline>
            </w:drawing>
          </w:r>
        </w:p>
      </w:tc>
      <w:tc>
        <w:tcPr>
          <w:tcW w:w="6408" w:type="dxa"/>
        </w:tcPr>
        <w:p w14:paraId="52CBDEAC" w14:textId="77777777" w:rsidR="0000237A" w:rsidRPr="00DF080F" w:rsidRDefault="0000237A" w:rsidP="0000237A">
          <w:pPr>
            <w:jc w:val="center"/>
            <w:rPr>
              <w:b/>
              <w:sz w:val="28"/>
              <w:szCs w:val="28"/>
            </w:rPr>
          </w:pPr>
        </w:p>
        <w:p w14:paraId="722A4B44" w14:textId="77777777" w:rsidR="0000237A" w:rsidRPr="0000237A" w:rsidRDefault="0000237A" w:rsidP="0000237A">
          <w:pPr>
            <w:jc w:val="center"/>
            <w:rPr>
              <w:b/>
              <w:sz w:val="32"/>
              <w:szCs w:val="32"/>
            </w:rPr>
          </w:pPr>
          <w:r w:rsidRPr="0000237A">
            <w:rPr>
              <w:b/>
              <w:sz w:val="32"/>
              <w:szCs w:val="32"/>
            </w:rPr>
            <w:t>UNIVERSITATEA “ARTIFEX” DIN BUCUREŞTI</w:t>
          </w:r>
        </w:p>
        <w:p w14:paraId="5B96674A" w14:textId="77777777" w:rsidR="0000237A" w:rsidRDefault="0000237A" w:rsidP="0000237A">
          <w:pPr>
            <w:jc w:val="center"/>
          </w:pPr>
        </w:p>
      </w:tc>
    </w:tr>
  </w:tbl>
  <w:p w14:paraId="0D6AF708" w14:textId="77777777" w:rsidR="0000237A" w:rsidRDefault="00002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E2150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D14B7F"/>
    <w:multiLevelType w:val="hybridMultilevel"/>
    <w:tmpl w:val="B6EE3644"/>
    <w:lvl w:ilvl="0" w:tplc="53DA40EA">
      <w:start w:val="1"/>
      <w:numFmt w:val="bullet"/>
      <w:lvlText w:val=""/>
      <w:lvlJc w:val="left"/>
      <w:pPr>
        <w:tabs>
          <w:tab w:val="num" w:pos="1800"/>
        </w:tabs>
        <w:ind w:left="1800" w:hanging="360"/>
      </w:pPr>
      <w:rPr>
        <w:rFonts w:ascii="Symbol" w:hAnsi="Symbol"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C2F3C2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D637B23"/>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09756C"/>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0"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D4C26CF"/>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6596722"/>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B324F3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754E747C"/>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75721CB"/>
    <w:multiLevelType w:val="hybridMultilevel"/>
    <w:tmpl w:val="01BE56DC"/>
    <w:lvl w:ilvl="0" w:tplc="9A8EA032">
      <w:start w:val="1"/>
      <w:numFmt w:val="decimal"/>
      <w:lvlText w:val="%1."/>
      <w:lvlJc w:val="left"/>
      <w:pPr>
        <w:tabs>
          <w:tab w:val="num" w:pos="720"/>
        </w:tabs>
        <w:ind w:left="720" w:hanging="360"/>
      </w:pPr>
      <w:rPr>
        <w:i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11437186">
    <w:abstractNumId w:val="8"/>
  </w:num>
  <w:num w:numId="2" w16cid:durableId="1876965044">
    <w:abstractNumId w:val="15"/>
  </w:num>
  <w:num w:numId="3" w16cid:durableId="454057741">
    <w:abstractNumId w:val="3"/>
  </w:num>
  <w:num w:numId="4" w16cid:durableId="909539924">
    <w:abstractNumId w:val="18"/>
  </w:num>
  <w:num w:numId="5" w16cid:durableId="899630814">
    <w:abstractNumId w:val="0"/>
  </w:num>
  <w:num w:numId="6" w16cid:durableId="1441492630">
    <w:abstractNumId w:val="4"/>
  </w:num>
  <w:num w:numId="7" w16cid:durableId="1319652937">
    <w:abstractNumId w:val="5"/>
  </w:num>
  <w:num w:numId="8" w16cid:durableId="434011791">
    <w:abstractNumId w:val="10"/>
  </w:num>
  <w:num w:numId="9" w16cid:durableId="1777674586">
    <w:abstractNumId w:val="14"/>
  </w:num>
  <w:num w:numId="10" w16cid:durableId="95951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5439565">
    <w:abstractNumId w:val="7"/>
  </w:num>
  <w:num w:numId="12" w16cid:durableId="111168656">
    <w:abstractNumId w:val="2"/>
  </w:num>
  <w:num w:numId="13" w16cid:durableId="1954171766">
    <w:abstractNumId w:val="6"/>
  </w:num>
  <w:num w:numId="14" w16cid:durableId="1262104924">
    <w:abstractNumId w:val="16"/>
  </w:num>
  <w:num w:numId="15" w16cid:durableId="2115319768">
    <w:abstractNumId w:val="17"/>
  </w:num>
  <w:num w:numId="16" w16cid:durableId="1843743210">
    <w:abstractNumId w:val="11"/>
  </w:num>
  <w:num w:numId="17" w16cid:durableId="1070418514">
    <w:abstractNumId w:val="1"/>
  </w:num>
  <w:num w:numId="18" w16cid:durableId="1917783703">
    <w:abstractNumId w:val="9"/>
  </w:num>
  <w:num w:numId="19" w16cid:durableId="1927422353">
    <w:abstractNumId w:val="12"/>
  </w:num>
  <w:num w:numId="20" w16cid:durableId="15984391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0237A"/>
    <w:rsid w:val="00035C39"/>
    <w:rsid w:val="000364A0"/>
    <w:rsid w:val="000560E2"/>
    <w:rsid w:val="00065991"/>
    <w:rsid w:val="000A6F9D"/>
    <w:rsid w:val="000C13CB"/>
    <w:rsid w:val="000D4FC2"/>
    <w:rsid w:val="000E6BD1"/>
    <w:rsid w:val="00136899"/>
    <w:rsid w:val="00142805"/>
    <w:rsid w:val="001511F7"/>
    <w:rsid w:val="00171400"/>
    <w:rsid w:val="00186627"/>
    <w:rsid w:val="001A2E4A"/>
    <w:rsid w:val="001D186B"/>
    <w:rsid w:val="001E093B"/>
    <w:rsid w:val="001F798B"/>
    <w:rsid w:val="00220032"/>
    <w:rsid w:val="00224C0F"/>
    <w:rsid w:val="00265E82"/>
    <w:rsid w:val="00283E29"/>
    <w:rsid w:val="002B08C7"/>
    <w:rsid w:val="002B1082"/>
    <w:rsid w:val="002E6E46"/>
    <w:rsid w:val="00300E85"/>
    <w:rsid w:val="00313A86"/>
    <w:rsid w:val="00323084"/>
    <w:rsid w:val="0033498F"/>
    <w:rsid w:val="00337DEA"/>
    <w:rsid w:val="00351D29"/>
    <w:rsid w:val="00356FD7"/>
    <w:rsid w:val="003703CF"/>
    <w:rsid w:val="00392B82"/>
    <w:rsid w:val="003A39CE"/>
    <w:rsid w:val="003A771B"/>
    <w:rsid w:val="003B14CD"/>
    <w:rsid w:val="003B7400"/>
    <w:rsid w:val="003E5761"/>
    <w:rsid w:val="00404EA8"/>
    <w:rsid w:val="0044535B"/>
    <w:rsid w:val="00450992"/>
    <w:rsid w:val="00493991"/>
    <w:rsid w:val="004D1670"/>
    <w:rsid w:val="004D74D1"/>
    <w:rsid w:val="004E4EB5"/>
    <w:rsid w:val="00506D57"/>
    <w:rsid w:val="00534436"/>
    <w:rsid w:val="0055230E"/>
    <w:rsid w:val="0055291E"/>
    <w:rsid w:val="00570E4F"/>
    <w:rsid w:val="00574FBC"/>
    <w:rsid w:val="005F16DA"/>
    <w:rsid w:val="005F25EE"/>
    <w:rsid w:val="005F3C4D"/>
    <w:rsid w:val="0062112D"/>
    <w:rsid w:val="0062241B"/>
    <w:rsid w:val="006250DB"/>
    <w:rsid w:val="0065238C"/>
    <w:rsid w:val="00655E74"/>
    <w:rsid w:val="00677EBD"/>
    <w:rsid w:val="00695367"/>
    <w:rsid w:val="006B50A4"/>
    <w:rsid w:val="006D0170"/>
    <w:rsid w:val="006D696B"/>
    <w:rsid w:val="00702F4E"/>
    <w:rsid w:val="007120AC"/>
    <w:rsid w:val="007169B3"/>
    <w:rsid w:val="007202BA"/>
    <w:rsid w:val="00722D03"/>
    <w:rsid w:val="00756DAA"/>
    <w:rsid w:val="00767056"/>
    <w:rsid w:val="00767EBC"/>
    <w:rsid w:val="00790986"/>
    <w:rsid w:val="007D1323"/>
    <w:rsid w:val="007E1DA0"/>
    <w:rsid w:val="007E3F24"/>
    <w:rsid w:val="007F105E"/>
    <w:rsid w:val="00840A61"/>
    <w:rsid w:val="00862EED"/>
    <w:rsid w:val="00931C21"/>
    <w:rsid w:val="009747BF"/>
    <w:rsid w:val="009877DF"/>
    <w:rsid w:val="009C579A"/>
    <w:rsid w:val="00A073E4"/>
    <w:rsid w:val="00A2312A"/>
    <w:rsid w:val="00A26F22"/>
    <w:rsid w:val="00A449A9"/>
    <w:rsid w:val="00A532AA"/>
    <w:rsid w:val="00A610B2"/>
    <w:rsid w:val="00A87D59"/>
    <w:rsid w:val="00A9788F"/>
    <w:rsid w:val="00AA1643"/>
    <w:rsid w:val="00AC11F1"/>
    <w:rsid w:val="00B0203A"/>
    <w:rsid w:val="00B277E6"/>
    <w:rsid w:val="00BB40F2"/>
    <w:rsid w:val="00BB42F9"/>
    <w:rsid w:val="00BB7C87"/>
    <w:rsid w:val="00BD17AA"/>
    <w:rsid w:val="00BE0170"/>
    <w:rsid w:val="00BE17A7"/>
    <w:rsid w:val="00BE6B8C"/>
    <w:rsid w:val="00C042A5"/>
    <w:rsid w:val="00C150CD"/>
    <w:rsid w:val="00C16472"/>
    <w:rsid w:val="00C21990"/>
    <w:rsid w:val="00C61263"/>
    <w:rsid w:val="00CA5245"/>
    <w:rsid w:val="00CC7450"/>
    <w:rsid w:val="00CE29DB"/>
    <w:rsid w:val="00D04A7C"/>
    <w:rsid w:val="00D157CB"/>
    <w:rsid w:val="00D30D08"/>
    <w:rsid w:val="00D35336"/>
    <w:rsid w:val="00D47A57"/>
    <w:rsid w:val="00DA4CE6"/>
    <w:rsid w:val="00DD5504"/>
    <w:rsid w:val="00DD5808"/>
    <w:rsid w:val="00E07145"/>
    <w:rsid w:val="00E26630"/>
    <w:rsid w:val="00E46278"/>
    <w:rsid w:val="00E54C43"/>
    <w:rsid w:val="00E85F41"/>
    <w:rsid w:val="00E950A6"/>
    <w:rsid w:val="00EA2098"/>
    <w:rsid w:val="00EF1B1F"/>
    <w:rsid w:val="00EF4422"/>
    <w:rsid w:val="00F218C5"/>
    <w:rsid w:val="00F37523"/>
    <w:rsid w:val="00F51655"/>
    <w:rsid w:val="00F66DA6"/>
    <w:rsid w:val="00F93DAE"/>
    <w:rsid w:val="00FE44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654C"/>
  <w15:docId w15:val="{6F9CAF1D-C5D2-4C6C-BB1C-5F2903AA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unhideWhenUsed/>
    <w:rsid w:val="00E54C43"/>
    <w:rPr>
      <w:vertAlign w:val="superscript"/>
    </w:rPr>
  </w:style>
  <w:style w:type="paragraph" w:customStyle="1" w:styleId="Default">
    <w:name w:val="Default"/>
    <w:rsid w:val="002B1082"/>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ListParagraph">
    <w:name w:val="List Paragraph"/>
    <w:basedOn w:val="Normal"/>
    <w:uiPriority w:val="34"/>
    <w:qFormat/>
    <w:rsid w:val="002B08C7"/>
    <w:pPr>
      <w:ind w:left="720"/>
      <w:contextualSpacing/>
    </w:pPr>
  </w:style>
  <w:style w:type="paragraph" w:customStyle="1" w:styleId="CharCharCharCharChar">
    <w:name w:val="Char Char Char Char Char"/>
    <w:basedOn w:val="Normal"/>
    <w:rsid w:val="00493991"/>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7E1DA0"/>
    <w:pPr>
      <w:tabs>
        <w:tab w:val="left" w:pos="720"/>
      </w:tabs>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7E1DA0"/>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677E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EBD"/>
  </w:style>
  <w:style w:type="paragraph" w:styleId="Footer">
    <w:name w:val="footer"/>
    <w:basedOn w:val="Normal"/>
    <w:link w:val="FooterChar"/>
    <w:uiPriority w:val="99"/>
    <w:unhideWhenUsed/>
    <w:rsid w:val="00677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0308">
      <w:bodyDiv w:val="1"/>
      <w:marLeft w:val="0"/>
      <w:marRight w:val="0"/>
      <w:marTop w:val="0"/>
      <w:marBottom w:val="0"/>
      <w:divBdr>
        <w:top w:val="none" w:sz="0" w:space="0" w:color="auto"/>
        <w:left w:val="none" w:sz="0" w:space="0" w:color="auto"/>
        <w:bottom w:val="none" w:sz="0" w:space="0" w:color="auto"/>
        <w:right w:val="none" w:sz="0" w:space="0" w:color="auto"/>
      </w:divBdr>
    </w:div>
    <w:div w:id="237206634">
      <w:bodyDiv w:val="1"/>
      <w:marLeft w:val="0"/>
      <w:marRight w:val="0"/>
      <w:marTop w:val="0"/>
      <w:marBottom w:val="0"/>
      <w:divBdr>
        <w:top w:val="none" w:sz="0" w:space="0" w:color="auto"/>
        <w:left w:val="none" w:sz="0" w:space="0" w:color="auto"/>
        <w:bottom w:val="none" w:sz="0" w:space="0" w:color="auto"/>
        <w:right w:val="none" w:sz="0" w:space="0" w:color="auto"/>
      </w:divBdr>
    </w:div>
    <w:div w:id="341979904">
      <w:bodyDiv w:val="1"/>
      <w:marLeft w:val="0"/>
      <w:marRight w:val="0"/>
      <w:marTop w:val="0"/>
      <w:marBottom w:val="0"/>
      <w:divBdr>
        <w:top w:val="none" w:sz="0" w:space="0" w:color="auto"/>
        <w:left w:val="none" w:sz="0" w:space="0" w:color="auto"/>
        <w:bottom w:val="none" w:sz="0" w:space="0" w:color="auto"/>
        <w:right w:val="none" w:sz="0" w:space="0" w:color="auto"/>
      </w:divBdr>
    </w:div>
    <w:div w:id="941182021">
      <w:bodyDiv w:val="1"/>
      <w:marLeft w:val="0"/>
      <w:marRight w:val="0"/>
      <w:marTop w:val="0"/>
      <w:marBottom w:val="0"/>
      <w:divBdr>
        <w:top w:val="none" w:sz="0" w:space="0" w:color="auto"/>
        <w:left w:val="none" w:sz="0" w:space="0" w:color="auto"/>
        <w:bottom w:val="none" w:sz="0" w:space="0" w:color="auto"/>
        <w:right w:val="none" w:sz="0" w:space="0" w:color="auto"/>
      </w:divBdr>
    </w:div>
    <w:div w:id="1124690059">
      <w:bodyDiv w:val="1"/>
      <w:marLeft w:val="0"/>
      <w:marRight w:val="0"/>
      <w:marTop w:val="0"/>
      <w:marBottom w:val="0"/>
      <w:divBdr>
        <w:top w:val="none" w:sz="0" w:space="0" w:color="auto"/>
        <w:left w:val="none" w:sz="0" w:space="0" w:color="auto"/>
        <w:bottom w:val="none" w:sz="0" w:space="0" w:color="auto"/>
        <w:right w:val="none" w:sz="0" w:space="0" w:color="auto"/>
      </w:divBdr>
    </w:div>
    <w:div w:id="1241915168">
      <w:bodyDiv w:val="1"/>
      <w:marLeft w:val="0"/>
      <w:marRight w:val="0"/>
      <w:marTop w:val="0"/>
      <w:marBottom w:val="0"/>
      <w:divBdr>
        <w:top w:val="none" w:sz="0" w:space="0" w:color="auto"/>
        <w:left w:val="none" w:sz="0" w:space="0" w:color="auto"/>
        <w:bottom w:val="none" w:sz="0" w:space="0" w:color="auto"/>
        <w:right w:val="none" w:sz="0" w:space="0" w:color="auto"/>
      </w:divBdr>
    </w:div>
    <w:div w:id="1471170897">
      <w:bodyDiv w:val="1"/>
      <w:marLeft w:val="0"/>
      <w:marRight w:val="0"/>
      <w:marTop w:val="0"/>
      <w:marBottom w:val="0"/>
      <w:divBdr>
        <w:top w:val="none" w:sz="0" w:space="0" w:color="auto"/>
        <w:left w:val="none" w:sz="0" w:space="0" w:color="auto"/>
        <w:bottom w:val="none" w:sz="0" w:space="0" w:color="auto"/>
        <w:right w:val="none" w:sz="0" w:space="0" w:color="auto"/>
      </w:divBdr>
    </w:div>
    <w:div w:id="1622884305">
      <w:bodyDiv w:val="1"/>
      <w:marLeft w:val="0"/>
      <w:marRight w:val="0"/>
      <w:marTop w:val="0"/>
      <w:marBottom w:val="0"/>
      <w:divBdr>
        <w:top w:val="none" w:sz="0" w:space="0" w:color="auto"/>
        <w:left w:val="none" w:sz="0" w:space="0" w:color="auto"/>
        <w:bottom w:val="none" w:sz="0" w:space="0" w:color="auto"/>
        <w:right w:val="none" w:sz="0" w:space="0" w:color="auto"/>
      </w:divBdr>
    </w:div>
    <w:div w:id="1676613443">
      <w:bodyDiv w:val="1"/>
      <w:marLeft w:val="0"/>
      <w:marRight w:val="0"/>
      <w:marTop w:val="0"/>
      <w:marBottom w:val="0"/>
      <w:divBdr>
        <w:top w:val="none" w:sz="0" w:space="0" w:color="auto"/>
        <w:left w:val="none" w:sz="0" w:space="0" w:color="auto"/>
        <w:bottom w:val="none" w:sz="0" w:space="0" w:color="auto"/>
        <w:right w:val="none" w:sz="0" w:space="0" w:color="auto"/>
      </w:divBdr>
    </w:div>
    <w:div w:id="1681004758">
      <w:bodyDiv w:val="1"/>
      <w:marLeft w:val="0"/>
      <w:marRight w:val="0"/>
      <w:marTop w:val="0"/>
      <w:marBottom w:val="0"/>
      <w:divBdr>
        <w:top w:val="none" w:sz="0" w:space="0" w:color="auto"/>
        <w:left w:val="none" w:sz="0" w:space="0" w:color="auto"/>
        <w:bottom w:val="none" w:sz="0" w:space="0" w:color="auto"/>
        <w:right w:val="none" w:sz="0" w:space="0" w:color="auto"/>
      </w:divBdr>
    </w:div>
    <w:div w:id="1810248450">
      <w:bodyDiv w:val="1"/>
      <w:marLeft w:val="0"/>
      <w:marRight w:val="0"/>
      <w:marTop w:val="0"/>
      <w:marBottom w:val="0"/>
      <w:divBdr>
        <w:top w:val="none" w:sz="0" w:space="0" w:color="auto"/>
        <w:left w:val="none" w:sz="0" w:space="0" w:color="auto"/>
        <w:bottom w:val="none" w:sz="0" w:space="0" w:color="auto"/>
        <w:right w:val="none" w:sz="0" w:space="0" w:color="auto"/>
      </w:divBdr>
    </w:div>
    <w:div w:id="18347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4B203-743F-4AA7-A54B-4C08C144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Prorector</dc:creator>
  <cp:lastModifiedBy>QB R</cp:lastModifiedBy>
  <cp:revision>91</cp:revision>
  <dcterms:created xsi:type="dcterms:W3CDTF">2019-09-04T08:02:00Z</dcterms:created>
  <dcterms:modified xsi:type="dcterms:W3CDTF">2024-12-11T06:29:00Z</dcterms:modified>
</cp:coreProperties>
</file>