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sz w:val="24"/>
          <w:szCs w:val="24"/>
        </w:rPr>
        <w:tag w:val="goog_rdk_0"/>
        <w:id w:val="-558628859"/>
      </w:sdtPr>
      <w:sdtContent>
        <w:p w14:paraId="7BE2AFCA" w14:textId="77777777" w:rsidR="00536BF0" w:rsidRPr="00B91306" w:rsidRDefault="005825C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mallCaps/>
              <w:sz w:val="24"/>
              <w:szCs w:val="24"/>
            </w:rPr>
          </w:pPr>
          <w:proofErr w:type="spellStart"/>
          <w:r w:rsidRPr="00B91306">
            <w:rPr>
              <w:rFonts w:ascii="Times New Roman" w:eastAsia="Times New Roman" w:hAnsi="Times New Roman" w:cs="Times New Roman"/>
              <w:b/>
              <w:smallCaps/>
              <w:sz w:val="24"/>
              <w:szCs w:val="24"/>
            </w:rPr>
            <w:t>FIŞA</w:t>
          </w:r>
          <w:proofErr w:type="spellEnd"/>
          <w:r w:rsidRPr="00B91306">
            <w:rPr>
              <w:rFonts w:ascii="Times New Roman" w:eastAsia="Times New Roman" w:hAnsi="Times New Roman" w:cs="Times New Roman"/>
              <w:b/>
              <w:smallCaps/>
              <w:sz w:val="24"/>
              <w:szCs w:val="24"/>
            </w:rPr>
            <w:t xml:space="preserve"> DISCIPLINEI</w:t>
          </w:r>
        </w:p>
      </w:sdtContent>
    </w:sdt>
    <w:p w14:paraId="427ED12B" w14:textId="77777777" w:rsidR="00536BF0" w:rsidRPr="00B91306" w:rsidRDefault="0053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162B30F8" w14:textId="77777777" w:rsidR="00536BF0" w:rsidRPr="00B91306" w:rsidRDefault="0053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1202657A" w14:textId="77777777" w:rsidR="00536BF0" w:rsidRPr="00B91306" w:rsidRDefault="005825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306">
        <w:rPr>
          <w:rFonts w:ascii="Times New Roman" w:eastAsia="Times New Roman" w:hAnsi="Times New Roman" w:cs="Times New Roman"/>
          <w:b/>
          <w:sz w:val="24"/>
          <w:szCs w:val="24"/>
        </w:rPr>
        <w:t>1. Date despre program</w:t>
      </w:r>
    </w:p>
    <w:tbl>
      <w:tblPr>
        <w:tblStyle w:val="a"/>
        <w:tblW w:w="10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6120"/>
      </w:tblGrid>
      <w:tr w:rsidR="00536BF0" w:rsidRPr="00B91306" w14:paraId="6040C022" w14:textId="77777777">
        <w:tc>
          <w:tcPr>
            <w:tcW w:w="4308" w:type="dxa"/>
          </w:tcPr>
          <w:p w14:paraId="00FBA276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Instituţia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învăţământ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superior</w:t>
            </w:r>
          </w:p>
        </w:tc>
        <w:tc>
          <w:tcPr>
            <w:tcW w:w="6120" w:type="dxa"/>
            <w:vAlign w:val="bottom"/>
          </w:tcPr>
          <w:p w14:paraId="509431A1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UNIVERSITATEA “ARTIFEX” DIN </w:t>
            </w:r>
            <w:proofErr w:type="spellStart"/>
            <w:r w:rsidRPr="00B91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BUCUREŞTI</w:t>
            </w:r>
            <w:proofErr w:type="spellEnd"/>
          </w:p>
        </w:tc>
      </w:tr>
      <w:tr w:rsidR="00536BF0" w:rsidRPr="00B91306" w14:paraId="38DDF60C" w14:textId="77777777">
        <w:trPr>
          <w:trHeight w:val="252"/>
        </w:trPr>
        <w:tc>
          <w:tcPr>
            <w:tcW w:w="4308" w:type="dxa"/>
          </w:tcPr>
          <w:p w14:paraId="2F17CB11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1.2 Facultatea</w:t>
            </w:r>
          </w:p>
        </w:tc>
        <w:tc>
          <w:tcPr>
            <w:tcW w:w="6120" w:type="dxa"/>
            <w:vAlign w:val="bottom"/>
          </w:tcPr>
          <w:p w14:paraId="3ED62889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FINANȚE ȘI CONTABILITATE</w:t>
            </w:r>
          </w:p>
        </w:tc>
      </w:tr>
      <w:tr w:rsidR="00536BF0" w:rsidRPr="00B91306" w14:paraId="5014AD4E" w14:textId="77777777">
        <w:tc>
          <w:tcPr>
            <w:tcW w:w="4308" w:type="dxa"/>
          </w:tcPr>
          <w:p w14:paraId="363501E0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1.3 Departamentul</w:t>
            </w:r>
          </w:p>
        </w:tc>
        <w:tc>
          <w:tcPr>
            <w:tcW w:w="6120" w:type="dxa"/>
          </w:tcPr>
          <w:p w14:paraId="2A95CE36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FINANȚE-CONTABILITATE</w:t>
            </w:r>
          </w:p>
        </w:tc>
      </w:tr>
      <w:tr w:rsidR="00536BF0" w:rsidRPr="00B91306" w14:paraId="04CE3220" w14:textId="77777777">
        <w:tc>
          <w:tcPr>
            <w:tcW w:w="4308" w:type="dxa"/>
          </w:tcPr>
          <w:p w14:paraId="4449724F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1.4 Domeniul de studii</w:t>
            </w:r>
          </w:p>
        </w:tc>
        <w:tc>
          <w:tcPr>
            <w:tcW w:w="6120" w:type="dxa"/>
          </w:tcPr>
          <w:p w14:paraId="50B32CE5" w14:textId="18778D38" w:rsidR="00536BF0" w:rsidRPr="00B91306" w:rsidRDefault="00F91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FINANȚE</w:t>
            </w:r>
          </w:p>
        </w:tc>
      </w:tr>
      <w:tr w:rsidR="00536BF0" w:rsidRPr="00B91306" w14:paraId="70689CD7" w14:textId="77777777">
        <w:tc>
          <w:tcPr>
            <w:tcW w:w="4308" w:type="dxa"/>
          </w:tcPr>
          <w:p w14:paraId="75659C6F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1.5 Ciclul de studii</w:t>
            </w:r>
          </w:p>
        </w:tc>
        <w:tc>
          <w:tcPr>
            <w:tcW w:w="6120" w:type="dxa"/>
          </w:tcPr>
          <w:p w14:paraId="562F51F9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LICENȚĂ</w:t>
            </w:r>
          </w:p>
        </w:tc>
      </w:tr>
      <w:tr w:rsidR="00536BF0" w:rsidRPr="00B91306" w14:paraId="761EBF29" w14:textId="77777777">
        <w:tc>
          <w:tcPr>
            <w:tcW w:w="4308" w:type="dxa"/>
          </w:tcPr>
          <w:p w14:paraId="7855C6B5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1.6 Programul de studii / Calificarea</w:t>
            </w:r>
          </w:p>
        </w:tc>
        <w:tc>
          <w:tcPr>
            <w:tcW w:w="6120" w:type="dxa"/>
          </w:tcPr>
          <w:p w14:paraId="0DB50F75" w14:textId="423BF32B" w:rsidR="00536BF0" w:rsidRPr="00B91306" w:rsidRDefault="00F91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FINANȚE ȘI BĂNCI</w:t>
            </w:r>
          </w:p>
        </w:tc>
      </w:tr>
      <w:tr w:rsidR="00536BF0" w:rsidRPr="00B91306" w14:paraId="62C52A0A" w14:textId="77777777">
        <w:tc>
          <w:tcPr>
            <w:tcW w:w="4308" w:type="dxa"/>
          </w:tcPr>
          <w:p w14:paraId="149888ED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 Forma de </w:t>
            </w: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învăţământ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</w:tcPr>
          <w:p w14:paraId="3AC9977B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IF (</w:t>
            </w:r>
            <w:proofErr w:type="spellStart"/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Învăţământ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cu </w:t>
            </w:r>
            <w:proofErr w:type="spellStart"/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Frecvenţă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36BF0" w:rsidRPr="00B91306" w14:paraId="7628DEDB" w14:textId="77777777">
        <w:tc>
          <w:tcPr>
            <w:tcW w:w="4308" w:type="dxa"/>
          </w:tcPr>
          <w:p w14:paraId="40EAB21A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1.8 Limba de studiu</w:t>
            </w:r>
          </w:p>
        </w:tc>
        <w:tc>
          <w:tcPr>
            <w:tcW w:w="6120" w:type="dxa"/>
          </w:tcPr>
          <w:p w14:paraId="06BF5B94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Română</w:t>
            </w:r>
          </w:p>
        </w:tc>
      </w:tr>
      <w:tr w:rsidR="00536BF0" w:rsidRPr="00B91306" w14:paraId="0EA16D84" w14:textId="77777777">
        <w:tc>
          <w:tcPr>
            <w:tcW w:w="4308" w:type="dxa"/>
          </w:tcPr>
          <w:p w14:paraId="18FA6A34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 Anul universitar </w:t>
            </w:r>
          </w:p>
        </w:tc>
        <w:tc>
          <w:tcPr>
            <w:tcW w:w="6120" w:type="dxa"/>
          </w:tcPr>
          <w:p w14:paraId="59C8FD11" w14:textId="033CCFBF" w:rsidR="00536BF0" w:rsidRPr="00B91306" w:rsidRDefault="007B040A" w:rsidP="00F91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226F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 w:rsidR="00226F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61F3097D" w14:textId="77777777" w:rsidR="00536BF0" w:rsidRPr="00B91306" w:rsidRDefault="00536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BFE484" w14:textId="77777777" w:rsidR="00536BF0" w:rsidRPr="00B91306" w:rsidRDefault="005825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306">
        <w:rPr>
          <w:rFonts w:ascii="Times New Roman" w:eastAsia="Times New Roman" w:hAnsi="Times New Roman" w:cs="Times New Roman"/>
          <w:b/>
          <w:sz w:val="24"/>
          <w:szCs w:val="24"/>
        </w:rPr>
        <w:t>2. Date despre disciplină</w:t>
      </w:r>
    </w:p>
    <w:tbl>
      <w:tblPr>
        <w:tblStyle w:val="a0"/>
        <w:tblW w:w="10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40"/>
        <w:gridCol w:w="1097"/>
        <w:gridCol w:w="343"/>
        <w:gridCol w:w="360"/>
        <w:gridCol w:w="2160"/>
        <w:gridCol w:w="360"/>
        <w:gridCol w:w="2160"/>
        <w:gridCol w:w="360"/>
        <w:gridCol w:w="1680"/>
        <w:gridCol w:w="360"/>
      </w:tblGrid>
      <w:tr w:rsidR="00536BF0" w:rsidRPr="00B91306" w14:paraId="32056AA1" w14:textId="77777777">
        <w:tc>
          <w:tcPr>
            <w:tcW w:w="2645" w:type="dxa"/>
            <w:gridSpan w:val="3"/>
          </w:tcPr>
          <w:p w14:paraId="33AE6935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2.1 Denumirea disciplinei</w:t>
            </w:r>
          </w:p>
        </w:tc>
        <w:tc>
          <w:tcPr>
            <w:tcW w:w="7783" w:type="dxa"/>
            <w:gridSpan w:val="8"/>
          </w:tcPr>
          <w:p w14:paraId="4506D425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SISTEME INFORMATICE DE ASISTARE A DECIZIILOR</w:t>
            </w:r>
          </w:p>
        </w:tc>
      </w:tr>
      <w:tr w:rsidR="00536BF0" w:rsidRPr="00B91306" w14:paraId="6C3E2DA7" w14:textId="77777777">
        <w:tc>
          <w:tcPr>
            <w:tcW w:w="2645" w:type="dxa"/>
            <w:gridSpan w:val="3"/>
            <w:vAlign w:val="center"/>
          </w:tcPr>
          <w:p w14:paraId="14D87E81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 Codul disciplinei </w:t>
            </w:r>
          </w:p>
        </w:tc>
        <w:tc>
          <w:tcPr>
            <w:tcW w:w="7783" w:type="dxa"/>
            <w:gridSpan w:val="8"/>
            <w:vAlign w:val="bottom"/>
          </w:tcPr>
          <w:p w14:paraId="5079D070" w14:textId="5F183EDF" w:rsidR="00536BF0" w:rsidRPr="00B91306" w:rsidRDefault="00911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91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0111AS3206.1</w:t>
            </w:r>
            <w:proofErr w:type="spellEnd"/>
          </w:p>
        </w:tc>
      </w:tr>
      <w:tr w:rsidR="00536BF0" w:rsidRPr="00B91306" w14:paraId="2DC532EE" w14:textId="77777777">
        <w:tc>
          <w:tcPr>
            <w:tcW w:w="3348" w:type="dxa"/>
            <w:gridSpan w:val="5"/>
          </w:tcPr>
          <w:p w14:paraId="286A5F1F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Titularul </w:t>
            </w: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activităţilor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curs</w:t>
            </w:r>
          </w:p>
        </w:tc>
        <w:tc>
          <w:tcPr>
            <w:tcW w:w="7080" w:type="dxa"/>
            <w:gridSpan w:val="6"/>
          </w:tcPr>
          <w:p w14:paraId="13D0010E" w14:textId="18528484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Prof. univ. dr. Alexandru-Lucian </w:t>
            </w:r>
            <w:r w:rsidR="00420338"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MANOLE</w:t>
            </w:r>
          </w:p>
        </w:tc>
      </w:tr>
      <w:tr w:rsidR="00536BF0" w:rsidRPr="00B91306" w14:paraId="6172B4C2" w14:textId="77777777">
        <w:tc>
          <w:tcPr>
            <w:tcW w:w="3348" w:type="dxa"/>
            <w:gridSpan w:val="5"/>
          </w:tcPr>
          <w:p w14:paraId="013F9AD3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Titularul </w:t>
            </w: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activităţilor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seminar</w:t>
            </w:r>
          </w:p>
        </w:tc>
        <w:tc>
          <w:tcPr>
            <w:tcW w:w="7080" w:type="dxa"/>
            <w:gridSpan w:val="6"/>
          </w:tcPr>
          <w:p w14:paraId="00233346" w14:textId="7C74226D" w:rsidR="00536BF0" w:rsidRPr="00B91306" w:rsidRDefault="00C06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Asist</w:t>
            </w:r>
            <w:r w:rsidR="005825C2"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univ. dr.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Elena Adina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Fetcu</w:t>
            </w:r>
            <w:proofErr w:type="spellEnd"/>
          </w:p>
        </w:tc>
      </w:tr>
      <w:tr w:rsidR="00536BF0" w:rsidRPr="00B91306" w14:paraId="5676FF45" w14:textId="77777777">
        <w:tc>
          <w:tcPr>
            <w:tcW w:w="1008" w:type="dxa"/>
          </w:tcPr>
          <w:p w14:paraId="088D61E3" w14:textId="77777777" w:rsidR="00536BF0" w:rsidRPr="00B91306" w:rsidRDefault="005825C2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 Anul </w:t>
            </w:r>
          </w:p>
          <w:p w14:paraId="32F102A7" w14:textId="77777777" w:rsidR="00536BF0" w:rsidRPr="00B91306" w:rsidRDefault="005825C2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de studiu</w:t>
            </w:r>
          </w:p>
        </w:tc>
        <w:tc>
          <w:tcPr>
            <w:tcW w:w="540" w:type="dxa"/>
          </w:tcPr>
          <w:p w14:paraId="62FF9B8E" w14:textId="5082C459" w:rsidR="00536BF0" w:rsidRPr="00B91306" w:rsidRDefault="004C7216" w:rsidP="004C7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gridSpan w:val="2"/>
          </w:tcPr>
          <w:p w14:paraId="02FF7D18" w14:textId="77777777" w:rsidR="00536BF0" w:rsidRPr="00B91306" w:rsidRDefault="005825C2">
            <w:pPr>
              <w:spacing w:after="0" w:line="240" w:lineRule="auto"/>
              <w:ind w:left="-82"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2.6 Semestrul</w:t>
            </w:r>
          </w:p>
        </w:tc>
        <w:tc>
          <w:tcPr>
            <w:tcW w:w="360" w:type="dxa"/>
          </w:tcPr>
          <w:p w14:paraId="1E6EA16A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14:paraId="153332FC" w14:textId="77777777" w:rsidR="00536BF0" w:rsidRPr="00B91306" w:rsidRDefault="005825C2">
            <w:pPr>
              <w:spacing w:after="0" w:line="240" w:lineRule="auto"/>
              <w:ind w:left="-80"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2.7 Tipul de evaluare</w:t>
            </w:r>
          </w:p>
          <w:p w14:paraId="68379EFF" w14:textId="77777777" w:rsidR="00536BF0" w:rsidRPr="00B91306" w:rsidRDefault="005825C2">
            <w:pPr>
              <w:spacing w:after="0" w:line="240" w:lineRule="auto"/>
              <w:ind w:left="-80" w:right="-12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B913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E - </w:t>
            </w:r>
            <w:r w:rsidRPr="00B913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examen / </w:t>
            </w:r>
            <w:r w:rsidRPr="00B913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V - </w:t>
            </w:r>
            <w:r w:rsidRPr="00B913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verificare</w:t>
            </w:r>
          </w:p>
          <w:p w14:paraId="38DB9858" w14:textId="77777777" w:rsidR="00536BF0" w:rsidRPr="00B91306" w:rsidRDefault="005825C2">
            <w:pPr>
              <w:spacing w:after="0" w:line="240" w:lineRule="auto"/>
              <w:ind w:left="-80"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/</w:t>
            </w:r>
            <w:r w:rsidRPr="00B913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C - </w:t>
            </w:r>
            <w:r w:rsidRPr="00B913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colocviu)</w:t>
            </w:r>
          </w:p>
        </w:tc>
        <w:tc>
          <w:tcPr>
            <w:tcW w:w="360" w:type="dxa"/>
          </w:tcPr>
          <w:p w14:paraId="5B703D89" w14:textId="416228DB" w:rsidR="00536BF0" w:rsidRPr="00B91306" w:rsidRDefault="00F9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2160" w:type="dxa"/>
          </w:tcPr>
          <w:p w14:paraId="7BF59B3D" w14:textId="77777777" w:rsidR="00536BF0" w:rsidRPr="00B91306" w:rsidRDefault="005825C2">
            <w:pPr>
              <w:spacing w:after="0" w:line="240" w:lineRule="auto"/>
              <w:ind w:left="-38" w:right="-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2.8 Regimul disciplinei</w:t>
            </w:r>
          </w:p>
          <w:p w14:paraId="185177A3" w14:textId="77777777" w:rsidR="00536BF0" w:rsidRPr="00B91306" w:rsidRDefault="005825C2">
            <w:pPr>
              <w:spacing w:before="60" w:after="0" w:line="240" w:lineRule="auto"/>
              <w:ind w:left="-40" w:right="-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 </w:t>
            </w: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obligatorie, </w:t>
            </w:r>
          </w:p>
          <w:p w14:paraId="08676117" w14:textId="77777777" w:rsidR="00536BF0" w:rsidRPr="00B91306" w:rsidRDefault="005825C2">
            <w:pPr>
              <w:spacing w:before="60" w:after="0" w:line="240" w:lineRule="auto"/>
              <w:ind w:left="-40" w:right="-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opţională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</w:t>
            </w: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- facultativă)</w:t>
            </w:r>
          </w:p>
        </w:tc>
        <w:tc>
          <w:tcPr>
            <w:tcW w:w="360" w:type="dxa"/>
          </w:tcPr>
          <w:p w14:paraId="01045DAA" w14:textId="5DB3166F" w:rsidR="00536BF0" w:rsidRPr="00B91306" w:rsidRDefault="00F9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680" w:type="dxa"/>
          </w:tcPr>
          <w:p w14:paraId="1F89FFFA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2.9 Numărul de credite </w:t>
            </w: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ECTS</w:t>
            </w:r>
            <w:proofErr w:type="spellEnd"/>
          </w:p>
        </w:tc>
        <w:tc>
          <w:tcPr>
            <w:tcW w:w="360" w:type="dxa"/>
          </w:tcPr>
          <w:p w14:paraId="0C2DDCA9" w14:textId="0D0D7541" w:rsidR="00536BF0" w:rsidRPr="00B91306" w:rsidRDefault="00F9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2E2BE148" w14:textId="77777777" w:rsidR="00536BF0" w:rsidRPr="00B91306" w:rsidRDefault="00536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6E55D4" w14:textId="77777777" w:rsidR="00536BF0" w:rsidRPr="00B91306" w:rsidRDefault="00582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306">
        <w:rPr>
          <w:rFonts w:ascii="Times New Roman" w:eastAsia="Times New Roman" w:hAnsi="Times New Roman" w:cs="Times New Roman"/>
          <w:b/>
          <w:sz w:val="24"/>
          <w:szCs w:val="24"/>
        </w:rPr>
        <w:t>3. Timpul total estimat</w:t>
      </w:r>
      <w:r w:rsidRPr="00B91306">
        <w:rPr>
          <w:rFonts w:ascii="Times New Roman" w:eastAsia="Times New Roman" w:hAnsi="Times New Roman" w:cs="Times New Roman"/>
          <w:sz w:val="24"/>
          <w:szCs w:val="24"/>
        </w:rPr>
        <w:t xml:space="preserve"> (ore pe semestru al </w:t>
      </w:r>
      <w:proofErr w:type="spellStart"/>
      <w:r w:rsidRPr="00B91306">
        <w:rPr>
          <w:rFonts w:ascii="Times New Roman" w:eastAsia="Times New Roman" w:hAnsi="Times New Roman" w:cs="Times New Roman"/>
          <w:sz w:val="24"/>
          <w:szCs w:val="24"/>
        </w:rPr>
        <w:t>activităţilor</w:t>
      </w:r>
      <w:proofErr w:type="spellEnd"/>
      <w:r w:rsidRPr="00B91306">
        <w:rPr>
          <w:rFonts w:ascii="Times New Roman" w:eastAsia="Times New Roman" w:hAnsi="Times New Roman" w:cs="Times New Roman"/>
          <w:sz w:val="24"/>
          <w:szCs w:val="24"/>
        </w:rPr>
        <w:t xml:space="preserve"> didactice)</w:t>
      </w:r>
    </w:p>
    <w:tbl>
      <w:tblPr>
        <w:tblStyle w:val="a1"/>
        <w:tblW w:w="10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474"/>
        <w:gridCol w:w="1266"/>
        <w:gridCol w:w="838"/>
        <w:gridCol w:w="591"/>
        <w:gridCol w:w="2291"/>
        <w:gridCol w:w="1080"/>
      </w:tblGrid>
      <w:tr w:rsidR="00536BF0" w:rsidRPr="00B91306" w14:paraId="63560939" w14:textId="77777777">
        <w:tc>
          <w:tcPr>
            <w:tcW w:w="3888" w:type="dxa"/>
          </w:tcPr>
          <w:p w14:paraId="77DF9B93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3.1 Număr de ore pe săptămână</w:t>
            </w:r>
          </w:p>
        </w:tc>
        <w:tc>
          <w:tcPr>
            <w:tcW w:w="474" w:type="dxa"/>
          </w:tcPr>
          <w:p w14:paraId="58605661" w14:textId="77777777" w:rsidR="00536BF0" w:rsidRPr="00B91306" w:rsidRDefault="005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04" w:type="dxa"/>
            <w:gridSpan w:val="2"/>
          </w:tcPr>
          <w:p w14:paraId="02DEAA5F" w14:textId="77777777" w:rsidR="00536BF0" w:rsidRPr="00B91306" w:rsidRDefault="005825C2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din care: </w:t>
            </w:r>
          </w:p>
          <w:p w14:paraId="333ABDE7" w14:textId="77777777" w:rsidR="00536BF0" w:rsidRPr="00B91306" w:rsidRDefault="005825C2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3.2 curs</w:t>
            </w:r>
          </w:p>
        </w:tc>
        <w:tc>
          <w:tcPr>
            <w:tcW w:w="591" w:type="dxa"/>
          </w:tcPr>
          <w:p w14:paraId="6F941405" w14:textId="77777777" w:rsidR="00536BF0" w:rsidRPr="00B91306" w:rsidRDefault="005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91" w:type="dxa"/>
          </w:tcPr>
          <w:p w14:paraId="1ED0F124" w14:textId="77777777" w:rsidR="00536BF0" w:rsidRPr="00B91306" w:rsidRDefault="005825C2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3.3 seminar / laborator</w:t>
            </w:r>
          </w:p>
        </w:tc>
        <w:tc>
          <w:tcPr>
            <w:tcW w:w="1080" w:type="dxa"/>
          </w:tcPr>
          <w:p w14:paraId="50BFA627" w14:textId="77777777" w:rsidR="00536BF0" w:rsidRPr="00B91306" w:rsidRDefault="005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36BF0" w:rsidRPr="00B91306" w14:paraId="341298B8" w14:textId="77777777">
        <w:tc>
          <w:tcPr>
            <w:tcW w:w="3888" w:type="dxa"/>
          </w:tcPr>
          <w:p w14:paraId="76ACAE7D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3.4 Numărul de săptămâni</w:t>
            </w:r>
          </w:p>
        </w:tc>
        <w:tc>
          <w:tcPr>
            <w:tcW w:w="474" w:type="dxa"/>
          </w:tcPr>
          <w:p w14:paraId="59AEE8FF" w14:textId="77777777" w:rsidR="00536BF0" w:rsidRPr="00B91306" w:rsidRDefault="005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66" w:type="dxa"/>
            <w:gridSpan w:val="5"/>
          </w:tcPr>
          <w:p w14:paraId="262D5495" w14:textId="77777777" w:rsidR="00536BF0" w:rsidRPr="00B91306" w:rsidRDefault="0053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BF0" w:rsidRPr="00B91306" w14:paraId="52D656E9" w14:textId="77777777">
        <w:tc>
          <w:tcPr>
            <w:tcW w:w="3888" w:type="dxa"/>
            <w:shd w:val="clear" w:color="auto" w:fill="D9D9D9"/>
          </w:tcPr>
          <w:p w14:paraId="48799459" w14:textId="77777777" w:rsidR="00536BF0" w:rsidRPr="00B91306" w:rsidRDefault="005825C2">
            <w:pPr>
              <w:spacing w:after="0" w:line="240" w:lineRule="auto"/>
              <w:ind w:right="-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 Total ore din planul de </w:t>
            </w: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învăţământ</w:t>
            </w:r>
            <w:proofErr w:type="spellEnd"/>
          </w:p>
        </w:tc>
        <w:tc>
          <w:tcPr>
            <w:tcW w:w="474" w:type="dxa"/>
            <w:shd w:val="clear" w:color="auto" w:fill="D9D9D9"/>
          </w:tcPr>
          <w:p w14:paraId="7B3CFB70" w14:textId="77777777" w:rsidR="00536BF0" w:rsidRPr="00B91306" w:rsidRDefault="005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104" w:type="dxa"/>
            <w:gridSpan w:val="2"/>
            <w:shd w:val="clear" w:color="auto" w:fill="D9D9D9"/>
          </w:tcPr>
          <w:p w14:paraId="6D86E11C" w14:textId="77777777" w:rsidR="00536BF0" w:rsidRPr="00B91306" w:rsidRDefault="005825C2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din care: </w:t>
            </w:r>
          </w:p>
          <w:p w14:paraId="6A76DEE3" w14:textId="77777777" w:rsidR="00536BF0" w:rsidRPr="00B91306" w:rsidRDefault="005825C2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3.6 curs</w:t>
            </w:r>
          </w:p>
        </w:tc>
        <w:tc>
          <w:tcPr>
            <w:tcW w:w="591" w:type="dxa"/>
            <w:shd w:val="clear" w:color="auto" w:fill="D9D9D9"/>
          </w:tcPr>
          <w:p w14:paraId="6D51A412" w14:textId="77777777" w:rsidR="00536BF0" w:rsidRPr="00B91306" w:rsidRDefault="005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91" w:type="dxa"/>
            <w:shd w:val="clear" w:color="auto" w:fill="D9D9D9"/>
          </w:tcPr>
          <w:p w14:paraId="70103F2C" w14:textId="77777777" w:rsidR="00536BF0" w:rsidRPr="00B91306" w:rsidRDefault="005825C2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3.7 seminar / laborator</w:t>
            </w:r>
          </w:p>
        </w:tc>
        <w:tc>
          <w:tcPr>
            <w:tcW w:w="1080" w:type="dxa"/>
            <w:shd w:val="clear" w:color="auto" w:fill="D9D9D9"/>
          </w:tcPr>
          <w:p w14:paraId="3A5465E8" w14:textId="77777777" w:rsidR="00536BF0" w:rsidRPr="00B91306" w:rsidRDefault="005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536BF0" w:rsidRPr="00B91306" w14:paraId="63BA944B" w14:textId="77777777">
        <w:tc>
          <w:tcPr>
            <w:tcW w:w="9348" w:type="dxa"/>
            <w:gridSpan w:val="6"/>
          </w:tcPr>
          <w:p w14:paraId="03D11C7D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13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Distribuţia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fondului de timp</w:t>
            </w: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80" w:type="dxa"/>
          </w:tcPr>
          <w:p w14:paraId="083E93D9" w14:textId="77777777" w:rsidR="00536BF0" w:rsidRPr="00B91306" w:rsidRDefault="005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ore</w:t>
            </w:r>
          </w:p>
        </w:tc>
      </w:tr>
      <w:tr w:rsidR="00536BF0" w:rsidRPr="00B91306" w14:paraId="32930256" w14:textId="77777777">
        <w:tc>
          <w:tcPr>
            <w:tcW w:w="9348" w:type="dxa"/>
            <w:gridSpan w:val="6"/>
          </w:tcPr>
          <w:p w14:paraId="07D7DE63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Studiul după manual, suport de curs, bibliografie </w:t>
            </w: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notiţe</w:t>
            </w:r>
            <w:proofErr w:type="spellEnd"/>
          </w:p>
        </w:tc>
        <w:tc>
          <w:tcPr>
            <w:tcW w:w="1080" w:type="dxa"/>
          </w:tcPr>
          <w:p w14:paraId="7F7B26F8" w14:textId="5B645D3E" w:rsidR="00536BF0" w:rsidRPr="00B91306" w:rsidRDefault="007A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536BF0" w:rsidRPr="00B91306" w14:paraId="03E3DA26" w14:textId="77777777">
        <w:tc>
          <w:tcPr>
            <w:tcW w:w="9348" w:type="dxa"/>
            <w:gridSpan w:val="6"/>
          </w:tcPr>
          <w:p w14:paraId="4CCD7C07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Documentare suplimentară în bibliotecă, pe platformele electronice de specialitate </w:t>
            </w: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 teren</w:t>
            </w:r>
          </w:p>
        </w:tc>
        <w:tc>
          <w:tcPr>
            <w:tcW w:w="1080" w:type="dxa"/>
          </w:tcPr>
          <w:p w14:paraId="021BE9C5" w14:textId="0AA9BCE3" w:rsidR="00536BF0" w:rsidRPr="00B91306" w:rsidRDefault="007A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36BF0" w:rsidRPr="00B91306" w14:paraId="4E1BFB8E" w14:textId="77777777">
        <w:tc>
          <w:tcPr>
            <w:tcW w:w="9348" w:type="dxa"/>
            <w:gridSpan w:val="6"/>
          </w:tcPr>
          <w:p w14:paraId="5734A465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Pregătire </w:t>
            </w: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seminarii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laboratoare, teme, referate, portofolii </w:t>
            </w: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eseuri</w:t>
            </w:r>
          </w:p>
        </w:tc>
        <w:tc>
          <w:tcPr>
            <w:tcW w:w="1080" w:type="dxa"/>
          </w:tcPr>
          <w:p w14:paraId="19939731" w14:textId="3E47D352" w:rsidR="00536BF0" w:rsidRPr="00B91306" w:rsidRDefault="007A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825C2"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36BF0" w:rsidRPr="00B91306" w14:paraId="71CE2C92" w14:textId="77777777">
        <w:tc>
          <w:tcPr>
            <w:tcW w:w="9348" w:type="dxa"/>
            <w:gridSpan w:val="6"/>
          </w:tcPr>
          <w:p w14:paraId="228E5EBD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Tutoriat</w:t>
            </w:r>
            <w:proofErr w:type="spellEnd"/>
          </w:p>
        </w:tc>
        <w:tc>
          <w:tcPr>
            <w:tcW w:w="1080" w:type="dxa"/>
          </w:tcPr>
          <w:p w14:paraId="4AD53E91" w14:textId="77777777" w:rsidR="00536BF0" w:rsidRPr="00B91306" w:rsidRDefault="005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36BF0" w:rsidRPr="00B91306" w14:paraId="399140EB" w14:textId="77777777">
        <w:tc>
          <w:tcPr>
            <w:tcW w:w="9348" w:type="dxa"/>
            <w:gridSpan w:val="6"/>
          </w:tcPr>
          <w:p w14:paraId="0D90CC76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Examinări </w:t>
            </w:r>
          </w:p>
        </w:tc>
        <w:tc>
          <w:tcPr>
            <w:tcW w:w="1080" w:type="dxa"/>
          </w:tcPr>
          <w:p w14:paraId="0700823E" w14:textId="77777777" w:rsidR="00536BF0" w:rsidRPr="00B91306" w:rsidRDefault="005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36BF0" w:rsidRPr="00B91306" w14:paraId="1A3C9BBB" w14:textId="77777777">
        <w:tc>
          <w:tcPr>
            <w:tcW w:w="9348" w:type="dxa"/>
            <w:gridSpan w:val="6"/>
          </w:tcPr>
          <w:p w14:paraId="14743A49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Alte </w:t>
            </w: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consulștații</w:t>
            </w:r>
            <w:proofErr w:type="spellEnd"/>
          </w:p>
        </w:tc>
        <w:tc>
          <w:tcPr>
            <w:tcW w:w="1080" w:type="dxa"/>
          </w:tcPr>
          <w:p w14:paraId="49ECBDDD" w14:textId="77777777" w:rsidR="00536BF0" w:rsidRPr="00B91306" w:rsidRDefault="005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36BF0" w:rsidRPr="00B91306" w14:paraId="1726D2A1" w14:textId="77777777">
        <w:trPr>
          <w:gridAfter w:val="3"/>
          <w:wAfter w:w="3962" w:type="dxa"/>
        </w:trPr>
        <w:tc>
          <w:tcPr>
            <w:tcW w:w="5628" w:type="dxa"/>
            <w:gridSpan w:val="3"/>
            <w:shd w:val="clear" w:color="auto" w:fill="D9D9D9"/>
          </w:tcPr>
          <w:p w14:paraId="222F239C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3.7 Total ore studiu individual</w:t>
            </w:r>
          </w:p>
        </w:tc>
        <w:tc>
          <w:tcPr>
            <w:tcW w:w="838" w:type="dxa"/>
            <w:shd w:val="clear" w:color="auto" w:fill="D9D9D9"/>
          </w:tcPr>
          <w:p w14:paraId="0575E6E0" w14:textId="6F2C6C8D" w:rsidR="00536BF0" w:rsidRPr="00B91306" w:rsidRDefault="00F9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  <w:tr w:rsidR="00536BF0" w:rsidRPr="00B91306" w14:paraId="1672B941" w14:textId="77777777">
        <w:trPr>
          <w:gridAfter w:val="3"/>
          <w:wAfter w:w="3962" w:type="dxa"/>
        </w:trPr>
        <w:tc>
          <w:tcPr>
            <w:tcW w:w="5628" w:type="dxa"/>
            <w:gridSpan w:val="3"/>
            <w:shd w:val="clear" w:color="auto" w:fill="D9D9D9"/>
          </w:tcPr>
          <w:p w14:paraId="476B2741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3.8 Total ore pe semestru (număr de credite </w:t>
            </w: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ECTS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1306">
              <w:rPr>
                <w:rFonts w:ascii="Symbol" w:eastAsia="Symbol" w:hAnsi="Symbol" w:cs="Symbol"/>
                <w:sz w:val="24"/>
                <w:szCs w:val="24"/>
              </w:rPr>
              <w:t></w:t>
            </w: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 ore)</w:t>
            </w:r>
          </w:p>
        </w:tc>
        <w:tc>
          <w:tcPr>
            <w:tcW w:w="838" w:type="dxa"/>
            <w:shd w:val="clear" w:color="auto" w:fill="D9D9D9"/>
          </w:tcPr>
          <w:p w14:paraId="74CDCE5D" w14:textId="65E87628" w:rsidR="00536BF0" w:rsidRPr="00B91306" w:rsidRDefault="005825C2" w:rsidP="00F9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91CFA"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14:paraId="4A39A2A4" w14:textId="77777777" w:rsidR="00536BF0" w:rsidRPr="00B91306" w:rsidRDefault="00536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2157FB" w14:textId="77777777" w:rsidR="00536BF0" w:rsidRPr="00B91306" w:rsidRDefault="00582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306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B91306">
        <w:rPr>
          <w:rFonts w:ascii="Times New Roman" w:eastAsia="Times New Roman" w:hAnsi="Times New Roman" w:cs="Times New Roman"/>
          <w:b/>
          <w:sz w:val="24"/>
          <w:szCs w:val="24"/>
        </w:rPr>
        <w:t>Precondiţii</w:t>
      </w:r>
      <w:proofErr w:type="spellEnd"/>
      <w:r w:rsidRPr="00B913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91306">
        <w:rPr>
          <w:rFonts w:ascii="Times New Roman" w:eastAsia="Times New Roman" w:hAnsi="Times New Roman" w:cs="Times New Roman"/>
          <w:sz w:val="24"/>
          <w:szCs w:val="24"/>
        </w:rPr>
        <w:t>(acolo unde este cazul)</w:t>
      </w:r>
    </w:p>
    <w:tbl>
      <w:tblPr>
        <w:tblStyle w:val="a2"/>
        <w:tblW w:w="10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3"/>
        <w:gridCol w:w="7605"/>
      </w:tblGrid>
      <w:tr w:rsidR="00536BF0" w:rsidRPr="00B91306" w14:paraId="30B17581" w14:textId="77777777">
        <w:tc>
          <w:tcPr>
            <w:tcW w:w="2823" w:type="dxa"/>
          </w:tcPr>
          <w:p w14:paraId="3A38E8F6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4.1 de curriculum</w:t>
            </w:r>
          </w:p>
        </w:tc>
        <w:tc>
          <w:tcPr>
            <w:tcW w:w="7605" w:type="dxa"/>
          </w:tcPr>
          <w:p w14:paraId="344E08B9" w14:textId="24BF9BD2" w:rsidR="00536BF0" w:rsidRPr="00B91306" w:rsidRDefault="00AE116B">
            <w:pPr>
              <w:spacing w:after="0"/>
              <w:ind w:left="-5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536BF0" w:rsidRPr="00B91306" w14:paraId="789AD3D4" w14:textId="77777777">
        <w:tc>
          <w:tcPr>
            <w:tcW w:w="2823" w:type="dxa"/>
          </w:tcPr>
          <w:p w14:paraId="22F5969A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 de </w:t>
            </w: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competenţe</w:t>
            </w:r>
            <w:proofErr w:type="spellEnd"/>
          </w:p>
        </w:tc>
        <w:tc>
          <w:tcPr>
            <w:tcW w:w="7605" w:type="dxa"/>
          </w:tcPr>
          <w:p w14:paraId="429F6963" w14:textId="77777777" w:rsidR="00536BF0" w:rsidRPr="00B91306" w:rsidRDefault="005825C2">
            <w:pPr>
              <w:tabs>
                <w:tab w:val="left" w:pos="185"/>
              </w:tabs>
              <w:spacing w:after="0"/>
              <w:ind w:left="-5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</w:tbl>
    <w:p w14:paraId="66BD5630" w14:textId="77777777" w:rsidR="00536BF0" w:rsidRPr="00B91306" w:rsidRDefault="00536B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0581E" w14:textId="77777777" w:rsidR="00536BF0" w:rsidRPr="00B91306" w:rsidRDefault="00582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306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B91306">
        <w:rPr>
          <w:rFonts w:ascii="Times New Roman" w:eastAsia="Times New Roman" w:hAnsi="Times New Roman" w:cs="Times New Roman"/>
          <w:b/>
          <w:sz w:val="24"/>
          <w:szCs w:val="24"/>
        </w:rPr>
        <w:t>Condiţii</w:t>
      </w:r>
      <w:proofErr w:type="spellEnd"/>
      <w:r w:rsidRPr="00B91306">
        <w:rPr>
          <w:rFonts w:ascii="Times New Roman" w:eastAsia="Times New Roman" w:hAnsi="Times New Roman" w:cs="Times New Roman"/>
          <w:sz w:val="24"/>
          <w:szCs w:val="24"/>
        </w:rPr>
        <w:t xml:space="preserve"> (acolo unde este cazul)</w:t>
      </w:r>
    </w:p>
    <w:tbl>
      <w:tblPr>
        <w:tblStyle w:val="a3"/>
        <w:tblW w:w="10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18"/>
        <w:gridCol w:w="7610"/>
      </w:tblGrid>
      <w:tr w:rsidR="00536BF0" w:rsidRPr="00B91306" w14:paraId="63E9AF36" w14:textId="77777777">
        <w:tc>
          <w:tcPr>
            <w:tcW w:w="2818" w:type="dxa"/>
          </w:tcPr>
          <w:p w14:paraId="0A6120DD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De </w:t>
            </w: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desfăşurare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cursului</w:t>
            </w:r>
          </w:p>
        </w:tc>
        <w:tc>
          <w:tcPr>
            <w:tcW w:w="7610" w:type="dxa"/>
          </w:tcPr>
          <w:p w14:paraId="4B3666F9" w14:textId="77777777" w:rsidR="00536BF0" w:rsidRPr="00B91306" w:rsidRDefault="005825C2">
            <w:pPr>
              <w:numPr>
                <w:ilvl w:val="0"/>
                <w:numId w:val="7"/>
              </w:numPr>
              <w:tabs>
                <w:tab w:val="left" w:pos="194"/>
              </w:tabs>
              <w:spacing w:after="0" w:line="240" w:lineRule="auto"/>
              <w:ind w:left="677" w:hanging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Sală de curs dotată cu laptop, acces la internet, videoproiector </w:t>
            </w: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tablă;</w:t>
            </w:r>
          </w:p>
          <w:p w14:paraId="01192A24" w14:textId="77777777" w:rsidR="00536BF0" w:rsidRPr="00B91306" w:rsidRDefault="005825C2">
            <w:pPr>
              <w:numPr>
                <w:ilvl w:val="0"/>
                <w:numId w:val="7"/>
              </w:numPr>
              <w:tabs>
                <w:tab w:val="left" w:pos="194"/>
              </w:tabs>
              <w:spacing w:after="0" w:line="240" w:lineRule="auto"/>
              <w:ind w:left="677" w:hanging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Studenţii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vor prezenta la prelegeri cu telefoanele mobile închise;</w:t>
            </w:r>
          </w:p>
          <w:p w14:paraId="3D7245B9" w14:textId="77777777" w:rsidR="00536BF0" w:rsidRPr="00B91306" w:rsidRDefault="005825C2">
            <w:pPr>
              <w:numPr>
                <w:ilvl w:val="0"/>
                <w:numId w:val="7"/>
              </w:numPr>
              <w:tabs>
                <w:tab w:val="left" w:pos="194"/>
              </w:tabs>
              <w:spacing w:after="0" w:line="240" w:lineRule="auto"/>
              <w:ind w:left="677" w:hanging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 va fi acceptată întârzierea </w:t>
            </w: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studenţilor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curs. </w:t>
            </w:r>
          </w:p>
        </w:tc>
      </w:tr>
      <w:tr w:rsidR="00536BF0" w:rsidRPr="00B91306" w14:paraId="755E80FC" w14:textId="77777777">
        <w:tc>
          <w:tcPr>
            <w:tcW w:w="2818" w:type="dxa"/>
          </w:tcPr>
          <w:p w14:paraId="16F38A3B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5.2  De </w:t>
            </w: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desfăşurare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seminarului / laboratorului</w:t>
            </w:r>
          </w:p>
        </w:tc>
        <w:tc>
          <w:tcPr>
            <w:tcW w:w="7610" w:type="dxa"/>
          </w:tcPr>
          <w:p w14:paraId="180AA438" w14:textId="77777777" w:rsidR="00536BF0" w:rsidRPr="00B91306" w:rsidRDefault="005825C2">
            <w:pPr>
              <w:numPr>
                <w:ilvl w:val="0"/>
                <w:numId w:val="7"/>
              </w:numPr>
              <w:tabs>
                <w:tab w:val="left" w:pos="194"/>
              </w:tabs>
              <w:spacing w:after="0" w:line="240" w:lineRule="auto"/>
              <w:ind w:left="677" w:hanging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Sală de seminar dotată cu tablă, laptop, videoproiector </w:t>
            </w: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acces la internet;</w:t>
            </w:r>
          </w:p>
          <w:p w14:paraId="6B4AC751" w14:textId="77777777" w:rsidR="00536BF0" w:rsidRPr="00B91306" w:rsidRDefault="005825C2">
            <w:pPr>
              <w:numPr>
                <w:ilvl w:val="0"/>
                <w:numId w:val="7"/>
              </w:numPr>
              <w:tabs>
                <w:tab w:val="left" w:pos="194"/>
              </w:tabs>
              <w:spacing w:after="0" w:line="240" w:lineRule="auto"/>
              <w:ind w:left="677" w:hanging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Studenţii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vor prezenta la </w:t>
            </w: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seminarii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telefoanele mobile închise;</w:t>
            </w:r>
          </w:p>
          <w:p w14:paraId="2ECD5980" w14:textId="77777777" w:rsidR="00536BF0" w:rsidRPr="00B91306" w:rsidRDefault="005825C2">
            <w:pPr>
              <w:numPr>
                <w:ilvl w:val="0"/>
                <w:numId w:val="7"/>
              </w:numPr>
              <w:tabs>
                <w:tab w:val="left" w:pos="194"/>
              </w:tabs>
              <w:spacing w:after="0" w:line="240" w:lineRule="auto"/>
              <w:ind w:left="677" w:hanging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 va fi acceptată întârzierea </w:t>
            </w: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studenţilor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seminar;</w:t>
            </w:r>
          </w:p>
          <w:p w14:paraId="16EF4CB5" w14:textId="77777777" w:rsidR="00536BF0" w:rsidRPr="00B91306" w:rsidRDefault="005825C2">
            <w:pPr>
              <w:numPr>
                <w:ilvl w:val="0"/>
                <w:numId w:val="7"/>
              </w:numPr>
              <w:tabs>
                <w:tab w:val="left" w:pos="194"/>
              </w:tabs>
              <w:spacing w:after="0" w:line="240" w:lineRule="auto"/>
              <w:ind w:left="677" w:hanging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Studenţii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vor avea la </w:t>
            </w: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dispoziţie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diverse materiale didactice.</w:t>
            </w:r>
          </w:p>
        </w:tc>
      </w:tr>
    </w:tbl>
    <w:p w14:paraId="45873D75" w14:textId="77777777" w:rsidR="00536BF0" w:rsidRPr="00B91306" w:rsidRDefault="00536B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4D795C" w14:textId="77777777" w:rsidR="00536BF0" w:rsidRPr="00B91306" w:rsidRDefault="005825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306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B91306">
        <w:rPr>
          <w:rFonts w:ascii="Times New Roman" w:eastAsia="Times New Roman" w:hAnsi="Times New Roman" w:cs="Times New Roman"/>
          <w:b/>
          <w:sz w:val="24"/>
          <w:szCs w:val="24"/>
        </w:rPr>
        <w:t>Competenţele</w:t>
      </w:r>
      <w:proofErr w:type="spellEnd"/>
      <w:r w:rsidRPr="00B91306">
        <w:rPr>
          <w:rFonts w:ascii="Times New Roman" w:eastAsia="Times New Roman" w:hAnsi="Times New Roman" w:cs="Times New Roman"/>
          <w:b/>
          <w:sz w:val="24"/>
          <w:szCs w:val="24"/>
        </w:rPr>
        <w:t xml:space="preserve"> specifice acumulate</w:t>
      </w:r>
    </w:p>
    <w:tbl>
      <w:tblPr>
        <w:tblStyle w:val="a4"/>
        <w:tblW w:w="10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5"/>
        <w:gridCol w:w="8243"/>
      </w:tblGrid>
      <w:tr w:rsidR="00536BF0" w:rsidRPr="00B91306" w14:paraId="53258D74" w14:textId="77777777" w:rsidTr="005825C2">
        <w:trPr>
          <w:trHeight w:val="1529"/>
        </w:trPr>
        <w:tc>
          <w:tcPr>
            <w:tcW w:w="2185" w:type="dxa"/>
            <w:shd w:val="clear" w:color="auto" w:fill="D9D9D9"/>
            <w:vAlign w:val="center"/>
          </w:tcPr>
          <w:p w14:paraId="67359FAD" w14:textId="77777777" w:rsidR="00536BF0" w:rsidRPr="00B91306" w:rsidRDefault="005825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Competenţe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profesionale</w:t>
            </w:r>
          </w:p>
        </w:tc>
        <w:tc>
          <w:tcPr>
            <w:tcW w:w="8243" w:type="dxa"/>
            <w:shd w:val="clear" w:color="auto" w:fill="D9D9D9"/>
          </w:tcPr>
          <w:p w14:paraId="559D5884" w14:textId="77777777" w:rsidR="00536BF0" w:rsidRPr="00B91306" w:rsidRDefault="009115C7" w:rsidP="009115C7">
            <w:pPr>
              <w:tabs>
                <w:tab w:val="left" w:pos="113"/>
              </w:tabs>
              <w:spacing w:after="0" w:line="240" w:lineRule="auto"/>
              <w:ind w:left="-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C6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Aplicarea deciziilor financiare în cadrul </w:t>
            </w:r>
            <w:proofErr w:type="spellStart"/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entităţilor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organizaţiilor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private </w:t>
            </w:r>
            <w:proofErr w:type="spellStart"/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publice (5 puncte de credit)</w:t>
            </w:r>
          </w:p>
          <w:p w14:paraId="26AED3B5" w14:textId="6D053DDA" w:rsidR="009115C7" w:rsidRPr="00B91306" w:rsidRDefault="009115C7" w:rsidP="009115C7">
            <w:pPr>
              <w:tabs>
                <w:tab w:val="left" w:pos="113"/>
              </w:tabs>
              <w:spacing w:after="0" w:line="240" w:lineRule="auto"/>
              <w:ind w:lef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C6.1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Descrierea deciziilor financiare (1 punct de credit)</w:t>
            </w:r>
          </w:p>
          <w:p w14:paraId="01B298C0" w14:textId="6FD1DE8F" w:rsidR="009115C7" w:rsidRPr="00B91306" w:rsidRDefault="009115C7" w:rsidP="009115C7">
            <w:pPr>
              <w:tabs>
                <w:tab w:val="left" w:pos="113"/>
              </w:tabs>
              <w:spacing w:after="0" w:line="240" w:lineRule="auto"/>
              <w:ind w:lef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C6.2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Explicarea deciziilor financiare în vederea  implementării (1 punct de credit)</w:t>
            </w:r>
          </w:p>
          <w:p w14:paraId="7C53F605" w14:textId="6F1D8A5D" w:rsidR="009115C7" w:rsidRPr="00B91306" w:rsidRDefault="009115C7" w:rsidP="009115C7">
            <w:pPr>
              <w:tabs>
                <w:tab w:val="left" w:pos="113"/>
              </w:tabs>
              <w:spacing w:after="0" w:line="240" w:lineRule="auto"/>
              <w:ind w:lef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C6.3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Aplicarea deciziilor financiare folosind </w:t>
            </w: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cunoştinţe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metode, tehnici </w:t>
            </w: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instrumente specifice (1 punct de credit)</w:t>
            </w:r>
          </w:p>
          <w:p w14:paraId="747FEDC6" w14:textId="756695CA" w:rsidR="009115C7" w:rsidRPr="00B91306" w:rsidRDefault="009115C7" w:rsidP="009115C7">
            <w:pPr>
              <w:tabs>
                <w:tab w:val="left" w:pos="113"/>
              </w:tabs>
              <w:spacing w:after="0" w:line="240" w:lineRule="auto"/>
              <w:ind w:left="-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C6.4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Evaluarea </w:t>
            </w: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calităţii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implementării deciziilor financiare (1 punct de credit)</w:t>
            </w:r>
          </w:p>
          <w:p w14:paraId="7C047C68" w14:textId="7BCD6CFD" w:rsidR="009115C7" w:rsidRPr="00B91306" w:rsidRDefault="009115C7" w:rsidP="009115C7">
            <w:pPr>
              <w:tabs>
                <w:tab w:val="left" w:pos="113"/>
              </w:tabs>
              <w:spacing w:after="0" w:line="240" w:lineRule="auto"/>
              <w:ind w:left="-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C6.5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Realizarea unei lucrări de analiză a procesului de implementare utilizând indicatori financiari (1 punct de credit)</w:t>
            </w:r>
          </w:p>
        </w:tc>
      </w:tr>
      <w:tr w:rsidR="00536BF0" w:rsidRPr="00B91306" w14:paraId="15C2D7DC" w14:textId="77777777" w:rsidTr="005825C2">
        <w:trPr>
          <w:trHeight w:val="836"/>
        </w:trPr>
        <w:tc>
          <w:tcPr>
            <w:tcW w:w="2185" w:type="dxa"/>
            <w:shd w:val="clear" w:color="auto" w:fill="D9D9D9"/>
          </w:tcPr>
          <w:p w14:paraId="62B075BA" w14:textId="77777777" w:rsidR="00536BF0" w:rsidRPr="00B91306" w:rsidRDefault="005825C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Competenţe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transversale</w:t>
            </w:r>
          </w:p>
        </w:tc>
        <w:tc>
          <w:tcPr>
            <w:tcW w:w="8243" w:type="dxa"/>
            <w:shd w:val="clear" w:color="auto" w:fill="D9D9D9"/>
          </w:tcPr>
          <w:p w14:paraId="26A15190" w14:textId="77777777" w:rsidR="00536BF0" w:rsidRPr="00B91306" w:rsidRDefault="005825C2">
            <w:pPr>
              <w:tabs>
                <w:tab w:val="left" w:pos="1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6EDFBE87" w14:textId="77777777" w:rsidR="00536BF0" w:rsidRPr="00B91306" w:rsidRDefault="00536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9D364F" w14:textId="77777777" w:rsidR="00536BF0" w:rsidRPr="00B91306" w:rsidRDefault="005825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306">
        <w:rPr>
          <w:rFonts w:ascii="Times New Roman" w:eastAsia="Times New Roman" w:hAnsi="Times New Roman" w:cs="Times New Roman"/>
          <w:b/>
          <w:sz w:val="24"/>
          <w:szCs w:val="24"/>
        </w:rPr>
        <w:t>7. Obiectivele disciplinei</w:t>
      </w:r>
      <w:r w:rsidRPr="00B9130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91306">
        <w:rPr>
          <w:rFonts w:ascii="Times New Roman" w:eastAsia="Times New Roman" w:hAnsi="Times New Roman" w:cs="Times New Roman"/>
          <w:sz w:val="24"/>
          <w:szCs w:val="24"/>
        </w:rPr>
        <w:t>reieşind</w:t>
      </w:r>
      <w:proofErr w:type="spellEnd"/>
      <w:r w:rsidRPr="00B91306">
        <w:rPr>
          <w:rFonts w:ascii="Times New Roman" w:eastAsia="Times New Roman" w:hAnsi="Times New Roman" w:cs="Times New Roman"/>
          <w:sz w:val="24"/>
          <w:szCs w:val="24"/>
        </w:rPr>
        <w:t xml:space="preserve"> din grila </w:t>
      </w:r>
      <w:proofErr w:type="spellStart"/>
      <w:r w:rsidRPr="00B91306">
        <w:rPr>
          <w:rFonts w:ascii="Times New Roman" w:eastAsia="Times New Roman" w:hAnsi="Times New Roman" w:cs="Times New Roman"/>
          <w:sz w:val="24"/>
          <w:szCs w:val="24"/>
        </w:rPr>
        <w:t>competenţelor</w:t>
      </w:r>
      <w:proofErr w:type="spellEnd"/>
      <w:r w:rsidRPr="00B91306">
        <w:rPr>
          <w:rFonts w:ascii="Times New Roman" w:eastAsia="Times New Roman" w:hAnsi="Times New Roman" w:cs="Times New Roman"/>
          <w:sz w:val="24"/>
          <w:szCs w:val="24"/>
        </w:rPr>
        <w:t xml:space="preserve"> acumulate)</w:t>
      </w:r>
    </w:p>
    <w:tbl>
      <w:tblPr>
        <w:tblStyle w:val="Style22"/>
        <w:tblW w:w="10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8"/>
        <w:gridCol w:w="1803"/>
        <w:gridCol w:w="6050"/>
      </w:tblGrid>
      <w:tr w:rsidR="00A14B86" w14:paraId="25AB2ADD" w14:textId="77777777" w:rsidTr="00DD7E5F">
        <w:tc>
          <w:tcPr>
            <w:tcW w:w="2478" w:type="dxa"/>
            <w:shd w:val="clear" w:color="auto" w:fill="D9D9D9"/>
          </w:tcPr>
          <w:p w14:paraId="389DF21F" w14:textId="77777777" w:rsidR="00A14B86" w:rsidRDefault="00A14B86" w:rsidP="00DD7E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Obiectivul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general 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disciplinei</w:t>
            </w:r>
            <w:proofErr w:type="spellEnd"/>
          </w:p>
        </w:tc>
        <w:tc>
          <w:tcPr>
            <w:tcW w:w="7853" w:type="dxa"/>
            <w:gridSpan w:val="2"/>
            <w:shd w:val="clear" w:color="auto" w:fill="D9D9D9"/>
          </w:tcPr>
          <w:p w14:paraId="1E5E6090" w14:textId="77777777" w:rsidR="00A14B86" w:rsidRDefault="00A14B86" w:rsidP="00DD7E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Dobândirea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abilităţilor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practice pentru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dezvoltarea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aplicaţiilor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pentru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asistarea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deciziilor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14B86" w14:paraId="06C478D4" w14:textId="77777777" w:rsidTr="00DD7E5F">
        <w:trPr>
          <w:trHeight w:val="550"/>
        </w:trPr>
        <w:tc>
          <w:tcPr>
            <w:tcW w:w="2478" w:type="dxa"/>
            <w:vMerge w:val="restart"/>
            <w:shd w:val="clear" w:color="auto" w:fill="D9D9D9"/>
          </w:tcPr>
          <w:p w14:paraId="32981CC1" w14:textId="77777777" w:rsidR="00A14B86" w:rsidRDefault="00A14B86" w:rsidP="00DD7E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Obiectivele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specifice</w:t>
            </w:r>
            <w:proofErr w:type="spellEnd"/>
          </w:p>
        </w:tc>
        <w:tc>
          <w:tcPr>
            <w:tcW w:w="1803" w:type="dxa"/>
            <w:shd w:val="clear" w:color="auto" w:fill="D9D9D9"/>
          </w:tcPr>
          <w:p w14:paraId="1093E1FF" w14:textId="77777777" w:rsidR="00A14B86" w:rsidRDefault="00A14B86" w:rsidP="00DD7E5F">
            <w:pPr>
              <w:tabs>
                <w:tab w:val="left" w:pos="22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Cunoștințe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50" w:type="dxa"/>
            <w:shd w:val="clear" w:color="auto" w:fill="D9D9D9"/>
          </w:tcPr>
          <w:p w14:paraId="1451AADD" w14:textId="77777777" w:rsidR="00A14B86" w:rsidRDefault="00A14B86" w:rsidP="00DD7E5F">
            <w:pPr>
              <w:tabs>
                <w:tab w:val="left" w:pos="2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R.î.1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Absolventul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cunoaște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structura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generală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informatic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asistare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deciziilor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C148EBE" w14:textId="77777777" w:rsidR="00A14B86" w:rsidRDefault="00A14B86" w:rsidP="00DD7E5F">
            <w:pPr>
              <w:tabs>
                <w:tab w:val="left" w:pos="2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R.î.2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Absolventul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cunoaște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tipurile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asistare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deciziilor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BB4DA2D" w14:textId="77777777" w:rsidR="00A14B86" w:rsidRDefault="00A14B86" w:rsidP="00DD7E5F">
            <w:pPr>
              <w:tabs>
                <w:tab w:val="left" w:pos="2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R.î.3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Absolventul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cunoaște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arhitectura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sistemului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informatic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asistare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deciziilor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422D14E" w14:textId="77777777" w:rsidR="00A14B86" w:rsidRDefault="00A14B86" w:rsidP="00DD7E5F">
            <w:pPr>
              <w:tabs>
                <w:tab w:val="left" w:pos="2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R.î.4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Absolventul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distinge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componentele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date.</w:t>
            </w:r>
          </w:p>
        </w:tc>
      </w:tr>
      <w:tr w:rsidR="00A14B86" w14:paraId="4E4C138D" w14:textId="77777777" w:rsidTr="00DD7E5F">
        <w:trPr>
          <w:trHeight w:val="550"/>
        </w:trPr>
        <w:tc>
          <w:tcPr>
            <w:tcW w:w="2478" w:type="dxa"/>
            <w:vMerge/>
            <w:shd w:val="clear" w:color="auto" w:fill="D9D9D9"/>
          </w:tcPr>
          <w:p w14:paraId="3A5C082D" w14:textId="77777777" w:rsidR="00A14B86" w:rsidRDefault="00A14B86" w:rsidP="00DD7E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9D9D9"/>
          </w:tcPr>
          <w:p w14:paraId="77B271CC" w14:textId="77777777" w:rsidR="00A14B86" w:rsidRDefault="00A14B86" w:rsidP="00DD7E5F">
            <w:pPr>
              <w:tabs>
                <w:tab w:val="left" w:pos="22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Aptitudini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50" w:type="dxa"/>
            <w:shd w:val="clear" w:color="auto" w:fill="D9D9D9"/>
          </w:tcPr>
          <w:p w14:paraId="13C49BF1" w14:textId="77777777" w:rsidR="00A14B86" w:rsidRDefault="00A14B86" w:rsidP="00DD7E5F">
            <w:pPr>
              <w:tabs>
                <w:tab w:val="left" w:pos="2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R.î.1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Absolventul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instrumente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proiectare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date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dimensionale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89F37B3" w14:textId="77777777" w:rsidR="00A14B86" w:rsidRDefault="00A14B86" w:rsidP="00DD7E5F">
            <w:pPr>
              <w:tabs>
                <w:tab w:val="left" w:pos="2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R.î.2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Absolventul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instrumente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reprezentare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multidimensionale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F28D55A" w14:textId="77777777" w:rsidR="00A14B86" w:rsidRDefault="00A14B86" w:rsidP="00DD7E5F">
            <w:pPr>
              <w:tabs>
                <w:tab w:val="left" w:pos="2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R.î.3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Absolventul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tehnici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interogare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sinteză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asupra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dimensionale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C8D92F9" w14:textId="77777777" w:rsidR="00A14B86" w:rsidRDefault="00A14B86" w:rsidP="00DD7E5F">
            <w:pPr>
              <w:tabs>
                <w:tab w:val="left" w:pos="2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R.î.4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Absolventul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implementează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structura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date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multidimensionale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4B86" w14:paraId="571E9006" w14:textId="77777777" w:rsidTr="00DD7E5F">
        <w:trPr>
          <w:trHeight w:val="550"/>
        </w:trPr>
        <w:tc>
          <w:tcPr>
            <w:tcW w:w="2478" w:type="dxa"/>
            <w:vMerge/>
            <w:shd w:val="clear" w:color="auto" w:fill="D9D9D9"/>
          </w:tcPr>
          <w:p w14:paraId="5796F1CC" w14:textId="77777777" w:rsidR="00A14B86" w:rsidRDefault="00A14B86" w:rsidP="00DD7E5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D9D9D9"/>
          </w:tcPr>
          <w:p w14:paraId="54C6F653" w14:textId="77777777" w:rsidR="00A14B86" w:rsidRDefault="00A14B86" w:rsidP="00DD7E5F">
            <w:pPr>
              <w:tabs>
                <w:tab w:val="left" w:pos="22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Responsabilitate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autonomie</w:t>
            </w:r>
            <w:proofErr w:type="spellEnd"/>
          </w:p>
        </w:tc>
        <w:tc>
          <w:tcPr>
            <w:tcW w:w="6050" w:type="dxa"/>
            <w:shd w:val="clear" w:color="auto" w:fill="D9D9D9"/>
          </w:tcPr>
          <w:p w14:paraId="6FE4B879" w14:textId="77777777" w:rsidR="00A14B86" w:rsidRDefault="00A14B86" w:rsidP="00DD7E5F">
            <w:pPr>
              <w:tabs>
                <w:tab w:val="left" w:pos="2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R.î.1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Absolventul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testează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pentru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gestiunea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multidimensionale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485F07F" w14:textId="77777777" w:rsidR="00A14B86" w:rsidRDefault="00A14B86" w:rsidP="00DD7E5F">
            <w:pPr>
              <w:tabs>
                <w:tab w:val="left" w:pos="2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R.î.2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Absolventul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utilizează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soluții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pentru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gestiunea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multidimensionale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167F967" w14:textId="77777777" w:rsidR="00A14B86" w:rsidRDefault="00A14B86" w:rsidP="00DD7E5F">
            <w:pPr>
              <w:tabs>
                <w:tab w:val="left" w:pos="2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R.î.3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Absolventul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adaptează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bazei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date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anumite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cerințe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CD79FE9" w14:textId="77777777" w:rsidR="00A14B86" w:rsidRDefault="00A14B86" w:rsidP="00DD7E5F">
            <w:pPr>
              <w:tabs>
                <w:tab w:val="left" w:pos="22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R.î.4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Absolventul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compară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diferite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instrumente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interogare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dimensionale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2019972" w14:textId="77777777" w:rsidR="00A14B86" w:rsidRDefault="00A14B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9215F1" w14:textId="77777777" w:rsidR="00A14B86" w:rsidRDefault="00A14B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14306C" w14:textId="77777777" w:rsidR="00A14B86" w:rsidRDefault="00A14B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C3930C" w14:textId="77777777" w:rsidR="00A14B86" w:rsidRDefault="00A14B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A4C046" w14:textId="77777777" w:rsidR="00A14B86" w:rsidRDefault="00A14B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2D956A" w14:textId="77777777" w:rsidR="00536BF0" w:rsidRPr="00B91306" w:rsidRDefault="005825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30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8. </w:t>
      </w:r>
      <w:proofErr w:type="spellStart"/>
      <w:r w:rsidRPr="00B91306">
        <w:rPr>
          <w:rFonts w:ascii="Times New Roman" w:eastAsia="Times New Roman" w:hAnsi="Times New Roman" w:cs="Times New Roman"/>
          <w:b/>
          <w:sz w:val="24"/>
          <w:szCs w:val="24"/>
        </w:rPr>
        <w:t>Conţinuturi</w:t>
      </w:r>
      <w:proofErr w:type="spellEnd"/>
    </w:p>
    <w:tbl>
      <w:tblPr>
        <w:tblStyle w:val="a6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2430"/>
        <w:gridCol w:w="2070"/>
        <w:gridCol w:w="1800"/>
      </w:tblGrid>
      <w:tr w:rsidR="00536BF0" w:rsidRPr="00B91306" w14:paraId="52D9DC92" w14:textId="77777777">
        <w:tc>
          <w:tcPr>
            <w:tcW w:w="4158" w:type="dxa"/>
            <w:shd w:val="clear" w:color="auto" w:fill="D9D9D9"/>
          </w:tcPr>
          <w:p w14:paraId="5AC9F21A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 Curs</w:t>
            </w:r>
          </w:p>
        </w:tc>
        <w:tc>
          <w:tcPr>
            <w:tcW w:w="2430" w:type="dxa"/>
          </w:tcPr>
          <w:p w14:paraId="1059AD2F" w14:textId="53B8E7C2" w:rsidR="00536BF0" w:rsidRPr="00B91306" w:rsidRDefault="005825C2" w:rsidP="00B91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Metode de predare / lucru</w:t>
            </w:r>
          </w:p>
        </w:tc>
        <w:tc>
          <w:tcPr>
            <w:tcW w:w="2070" w:type="dxa"/>
          </w:tcPr>
          <w:p w14:paraId="5B55A077" w14:textId="77777777" w:rsidR="00536BF0" w:rsidRPr="00B91306" w:rsidRDefault="005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Fond de timp </w:t>
            </w:r>
          </w:p>
        </w:tc>
        <w:tc>
          <w:tcPr>
            <w:tcW w:w="1800" w:type="dxa"/>
          </w:tcPr>
          <w:p w14:paraId="7EF9DE80" w14:textId="77777777" w:rsidR="00536BF0" w:rsidRPr="00B91306" w:rsidRDefault="005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Referințe bibliografice</w:t>
            </w:r>
          </w:p>
        </w:tc>
      </w:tr>
      <w:tr w:rsidR="00A14B86" w:rsidRPr="00B91306" w14:paraId="7448D6BA" w14:textId="77777777">
        <w:tc>
          <w:tcPr>
            <w:tcW w:w="4158" w:type="dxa"/>
            <w:shd w:val="clear" w:color="auto" w:fill="D9D9D9"/>
          </w:tcPr>
          <w:p w14:paraId="1C4C56B5" w14:textId="0263EF5A" w:rsidR="00A14B86" w:rsidRDefault="00A14B86" w:rsidP="00A1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Decizia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procesul decizional </w:t>
            </w:r>
          </w:p>
          <w:p w14:paraId="71193414" w14:textId="77777777" w:rsidR="00A14B86" w:rsidRDefault="00A14B86" w:rsidP="00A14B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Etapele procesului decizional.</w:t>
            </w:r>
          </w:p>
          <w:p w14:paraId="3D43E868" w14:textId="72603D36" w:rsidR="00A14B86" w:rsidRPr="00A14B86" w:rsidRDefault="00A14B86" w:rsidP="00A14B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B86">
              <w:rPr>
                <w:rFonts w:ascii="Times New Roman" w:eastAsia="Times New Roman" w:hAnsi="Times New Roman" w:cs="Times New Roman"/>
                <w:sz w:val="24"/>
                <w:szCs w:val="24"/>
              </w:rPr>
              <w:t>Caracteristici ale mediului decizional actual.</w:t>
            </w:r>
          </w:p>
        </w:tc>
        <w:tc>
          <w:tcPr>
            <w:tcW w:w="2430" w:type="dxa"/>
          </w:tcPr>
          <w:p w14:paraId="1CA011B8" w14:textId="77777777" w:rsidR="00A14B8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 interactiv</w:t>
            </w:r>
          </w:p>
          <w:p w14:paraId="43D48F0B" w14:textId="77777777" w:rsidR="00A14B8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Conversaţie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euristică</w:t>
            </w:r>
          </w:p>
          <w:p w14:paraId="2CF1DE1E" w14:textId="4C80729C" w:rsidR="00A14B86" w:rsidRPr="00B9130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Metoda problematizării</w:t>
            </w:r>
          </w:p>
        </w:tc>
        <w:tc>
          <w:tcPr>
            <w:tcW w:w="2070" w:type="dxa"/>
          </w:tcPr>
          <w:p w14:paraId="55E2F8F8" w14:textId="76B9ADCD" w:rsidR="00A14B86" w:rsidRPr="00B9130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ore </w:t>
            </w:r>
          </w:p>
        </w:tc>
        <w:tc>
          <w:tcPr>
            <w:tcW w:w="1800" w:type="dxa"/>
          </w:tcPr>
          <w:p w14:paraId="4C4D773A" w14:textId="77777777" w:rsidR="00A14B8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1-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Cap.1.1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1.2</w:t>
            </w:r>
          </w:p>
          <w:p w14:paraId="52E3B952" w14:textId="77777777" w:rsidR="00A14B8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3-</w:t>
            </w:r>
          </w:p>
          <w:p w14:paraId="4DACABD5" w14:textId="0549630C" w:rsidR="00A14B86" w:rsidRPr="00B9130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Cap. 1</w:t>
            </w:r>
          </w:p>
        </w:tc>
      </w:tr>
      <w:tr w:rsidR="00A14B86" w:rsidRPr="00B91306" w14:paraId="62F12592" w14:textId="77777777">
        <w:tc>
          <w:tcPr>
            <w:tcW w:w="4158" w:type="dxa"/>
            <w:shd w:val="clear" w:color="auto" w:fill="D9D9D9"/>
          </w:tcPr>
          <w:p w14:paraId="6B69782E" w14:textId="49019711" w:rsidR="00A14B86" w:rsidRDefault="00A14B86" w:rsidP="00A1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Tehnologia informației în contextul procesului decizional</w:t>
            </w:r>
          </w:p>
          <w:p w14:paraId="48347F16" w14:textId="77777777" w:rsidR="00A14B86" w:rsidRDefault="00A14B86" w:rsidP="00A14B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Definiție. Caracteristici. Arhitectura.</w:t>
            </w:r>
          </w:p>
          <w:p w14:paraId="20FC4AEE" w14:textId="77777777" w:rsidR="00A14B86" w:rsidRDefault="00A14B86" w:rsidP="00A14B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Tipuri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SIAD</w:t>
            </w:r>
            <w:proofErr w:type="spellEnd"/>
          </w:p>
          <w:p w14:paraId="09D3616F" w14:textId="5D0D4D60" w:rsidR="00A14B86" w:rsidRDefault="00A14B86" w:rsidP="00A14B86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bazate pe modele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D4D920E" w14:textId="625E52C9" w:rsidR="00A14B86" w:rsidRDefault="00A14B86" w:rsidP="00A14B86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bazate pe date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A3D832F" w14:textId="77777777" w:rsidR="00A14B86" w:rsidRDefault="00A14B86" w:rsidP="00A14B86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bazate pe cunoștințe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A1E8DC7" w14:textId="430E64CA" w:rsidR="00A14B86" w:rsidRPr="00A14B86" w:rsidRDefault="00A14B86" w:rsidP="00A14B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4B86">
              <w:rPr>
                <w:rFonts w:ascii="Times New Roman" w:eastAsia="Times New Roman" w:hAnsi="Times New Roman" w:cs="Times New Roman"/>
                <w:sz w:val="24"/>
                <w:szCs w:val="24"/>
              </w:rPr>
              <w:t>SIAD</w:t>
            </w:r>
            <w:proofErr w:type="spellEnd"/>
            <w:r w:rsidRPr="00A14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în cadrul procesului decizional.</w:t>
            </w:r>
          </w:p>
        </w:tc>
        <w:tc>
          <w:tcPr>
            <w:tcW w:w="2430" w:type="dxa"/>
          </w:tcPr>
          <w:p w14:paraId="2D5D1FA7" w14:textId="77777777" w:rsidR="00A14B8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 interactiv</w:t>
            </w:r>
          </w:p>
          <w:p w14:paraId="6894193D" w14:textId="77777777" w:rsidR="00A14B8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Conversaţie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euristică</w:t>
            </w:r>
          </w:p>
          <w:p w14:paraId="2E68676B" w14:textId="1499359E" w:rsidR="00A14B86" w:rsidRPr="00B9130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Metoda problematizării</w:t>
            </w:r>
          </w:p>
        </w:tc>
        <w:tc>
          <w:tcPr>
            <w:tcW w:w="2070" w:type="dxa"/>
          </w:tcPr>
          <w:p w14:paraId="76543DF9" w14:textId="54AABCEC" w:rsidR="00A14B86" w:rsidRPr="00B9130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ore </w:t>
            </w:r>
          </w:p>
        </w:tc>
        <w:tc>
          <w:tcPr>
            <w:tcW w:w="1800" w:type="dxa"/>
          </w:tcPr>
          <w:p w14:paraId="351E915C" w14:textId="77777777" w:rsidR="00A14B8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1-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Cap.1.4</w:t>
            </w:r>
            <w:proofErr w:type="spellEnd"/>
          </w:p>
          <w:p w14:paraId="0E6C11BD" w14:textId="70BB5847" w:rsidR="00A14B86" w:rsidRPr="00B9130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3 – Cap. 2</w:t>
            </w:r>
          </w:p>
        </w:tc>
      </w:tr>
      <w:tr w:rsidR="00A14B86" w:rsidRPr="00B91306" w14:paraId="38A27FF3" w14:textId="77777777">
        <w:tc>
          <w:tcPr>
            <w:tcW w:w="4158" w:type="dxa"/>
            <w:shd w:val="clear" w:color="auto" w:fill="D9D9D9"/>
          </w:tcPr>
          <w:p w14:paraId="5E367E2C" w14:textId="65BC0319" w:rsidR="00A14B86" w:rsidRDefault="00A14B86" w:rsidP="00A1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Baze de date multidimensionale.</w:t>
            </w:r>
          </w:p>
          <w:p w14:paraId="6B934ADA" w14:textId="77777777" w:rsidR="00A14B86" w:rsidRDefault="00A14B86" w:rsidP="00A14B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Definiție. Conținut. </w:t>
            </w:r>
          </w:p>
          <w:p w14:paraId="0CAB8A7B" w14:textId="77777777" w:rsidR="00A14B86" w:rsidRDefault="00A14B86" w:rsidP="00A14B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Arhitectura.</w:t>
            </w:r>
          </w:p>
          <w:p w14:paraId="2BEC38C6" w14:textId="77777777" w:rsidR="00A14B86" w:rsidRDefault="00A14B86" w:rsidP="00A14B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Integritatea datelor.</w:t>
            </w:r>
          </w:p>
          <w:p w14:paraId="204ABE3A" w14:textId="77777777" w:rsidR="00A14B86" w:rsidRDefault="00A14B86" w:rsidP="00A14B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Reprezentarea bazelor de date multidimensionale.</w:t>
            </w:r>
          </w:p>
          <w:p w14:paraId="6E7076AF" w14:textId="77777777" w:rsidR="00A14B86" w:rsidRDefault="00A14B86" w:rsidP="00A14B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Configurarea tabelelor specifice</w:t>
            </w:r>
          </w:p>
          <w:p w14:paraId="043844E7" w14:textId="6B85F994" w:rsidR="00A14B86" w:rsidRPr="00B91306" w:rsidRDefault="00A14B86" w:rsidP="00A14B8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Ciclul de viață al unei baze de date multidimensionale.</w:t>
            </w:r>
          </w:p>
        </w:tc>
        <w:tc>
          <w:tcPr>
            <w:tcW w:w="2430" w:type="dxa"/>
          </w:tcPr>
          <w:p w14:paraId="0DC49316" w14:textId="77777777" w:rsidR="00A14B8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 interactiv</w:t>
            </w:r>
          </w:p>
          <w:p w14:paraId="494B7142" w14:textId="77777777" w:rsidR="00A14B8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Conversaţie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euristică</w:t>
            </w:r>
          </w:p>
          <w:p w14:paraId="44EC6666" w14:textId="6E44C8A4" w:rsidR="00A14B86" w:rsidRPr="00B9130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Metoda problematizării</w:t>
            </w:r>
          </w:p>
        </w:tc>
        <w:tc>
          <w:tcPr>
            <w:tcW w:w="2070" w:type="dxa"/>
          </w:tcPr>
          <w:p w14:paraId="3C2121FC" w14:textId="5FD22959" w:rsidR="00A14B86" w:rsidRPr="00B9130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ore</w:t>
            </w:r>
          </w:p>
        </w:tc>
        <w:tc>
          <w:tcPr>
            <w:tcW w:w="1800" w:type="dxa"/>
          </w:tcPr>
          <w:p w14:paraId="1C891938" w14:textId="77777777" w:rsidR="00A14B8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1-Cap. 4.1, 4.2</w:t>
            </w:r>
          </w:p>
          <w:p w14:paraId="529943AC" w14:textId="77777777" w:rsidR="00A14B8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3 – Cap. 3</w:t>
            </w:r>
          </w:p>
          <w:p w14:paraId="5CC5FE84" w14:textId="77777777" w:rsidR="00A14B8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4</w:t>
            </w:r>
          </w:p>
          <w:p w14:paraId="012662A2" w14:textId="77777777" w:rsidR="00A14B86" w:rsidRPr="00B9130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B86" w:rsidRPr="00B91306" w14:paraId="50CED61A" w14:textId="77777777">
        <w:tc>
          <w:tcPr>
            <w:tcW w:w="4158" w:type="dxa"/>
            <w:shd w:val="clear" w:color="auto" w:fill="D9D9D9"/>
          </w:tcPr>
          <w:p w14:paraId="32C1F069" w14:textId="00DEBE80" w:rsidR="00A14B86" w:rsidRDefault="00A14B86" w:rsidP="00A1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Tehnici de interogare în sprijinul bazelor de date multidimensionale:</w:t>
            </w:r>
            <w:r>
              <w:t xml:space="preserve"> </w:t>
            </w:r>
            <w:r w:rsidRPr="007D3FF8">
              <w:rPr>
                <w:rFonts w:ascii="Times New Roman" w:eastAsia="Times New Roman" w:hAnsi="Times New Roman" w:cs="Times New Roman"/>
                <w:sz w:val="24"/>
                <w:szCs w:val="24"/>
              </w:rPr>
              <w:t>prelucrarea datelor</w:t>
            </w:r>
          </w:p>
          <w:p w14:paraId="4D134F5D" w14:textId="06DEB24D" w:rsidR="00A14B86" w:rsidRPr="00B91306" w:rsidRDefault="00A14B86" w:rsidP="00A14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530B98B" w14:textId="77777777" w:rsidR="00A14B8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 interactiv</w:t>
            </w:r>
          </w:p>
          <w:p w14:paraId="494AFBB0" w14:textId="77777777" w:rsidR="00A14B8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Conversaţie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euristică</w:t>
            </w:r>
          </w:p>
          <w:p w14:paraId="386DA842" w14:textId="5CA661E2" w:rsidR="00A14B86" w:rsidRPr="00B9130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Metoda problematizării</w:t>
            </w:r>
          </w:p>
        </w:tc>
        <w:tc>
          <w:tcPr>
            <w:tcW w:w="2070" w:type="dxa"/>
          </w:tcPr>
          <w:p w14:paraId="61DCAF1C" w14:textId="7605F7DC" w:rsidR="00A14B86" w:rsidRPr="00B9130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ore</w:t>
            </w:r>
          </w:p>
        </w:tc>
        <w:tc>
          <w:tcPr>
            <w:tcW w:w="1800" w:type="dxa"/>
          </w:tcPr>
          <w:p w14:paraId="5E02AE2D" w14:textId="77777777" w:rsidR="00A14B8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Bibliografie obligatorie 2, Cap. 2, Cap. 3 </w:t>
            </w:r>
          </w:p>
          <w:p w14:paraId="6A36BBC8" w14:textId="27E0ECE9" w:rsidR="00A14B86" w:rsidRPr="00B9130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3 – Cap. 4</w:t>
            </w:r>
          </w:p>
        </w:tc>
      </w:tr>
      <w:tr w:rsidR="00A14B86" w:rsidRPr="00B91306" w14:paraId="0C0A3B01" w14:textId="77777777">
        <w:tc>
          <w:tcPr>
            <w:tcW w:w="4158" w:type="dxa"/>
            <w:shd w:val="clear" w:color="auto" w:fill="D9D9D9"/>
          </w:tcPr>
          <w:p w14:paraId="29F8733F" w14:textId="77777777" w:rsidR="00A14B86" w:rsidRPr="00B9130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430" w:type="dxa"/>
          </w:tcPr>
          <w:p w14:paraId="3B69FC86" w14:textId="77777777" w:rsidR="00A14B86" w:rsidRPr="00B9130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C0962D7" w14:textId="77777777" w:rsidR="00A14B86" w:rsidRPr="00B9130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ore</w:t>
            </w:r>
          </w:p>
        </w:tc>
        <w:tc>
          <w:tcPr>
            <w:tcW w:w="1800" w:type="dxa"/>
          </w:tcPr>
          <w:p w14:paraId="3F21BADB" w14:textId="77777777" w:rsidR="00A14B86" w:rsidRPr="00B9130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B86" w:rsidRPr="00B91306" w14:paraId="79683277" w14:textId="77777777">
        <w:tc>
          <w:tcPr>
            <w:tcW w:w="10458" w:type="dxa"/>
            <w:gridSpan w:val="4"/>
            <w:shd w:val="clear" w:color="auto" w:fill="D9D9D9"/>
          </w:tcPr>
          <w:p w14:paraId="7F8647DD" w14:textId="77777777" w:rsidR="00A14B86" w:rsidRPr="00B91306" w:rsidRDefault="00A14B86" w:rsidP="00A14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Bibliografie obligatorie:</w:t>
            </w:r>
          </w:p>
          <w:p w14:paraId="285EBCFB" w14:textId="77777777" w:rsidR="00A14B86" w:rsidRDefault="00A14B86" w:rsidP="00A14B86">
            <w:pPr>
              <w:numPr>
                <w:ilvl w:val="0"/>
                <w:numId w:val="1"/>
              </w:num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Manole, A. (2008),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Sistemul informatic pentru modelarea deciziei financiar-contabile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Editura Artifex,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Bucureşti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584B635" w14:textId="77777777" w:rsidR="00A14B86" w:rsidRDefault="00A14B86" w:rsidP="00A14B86">
            <w:pPr>
              <w:numPr>
                <w:ilvl w:val="0"/>
                <w:numId w:val="1"/>
              </w:num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Manole,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(2016),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Baze de date. Elemente teoretice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studii de caz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Editura Artifex,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Bucureşti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F4F04F7" w14:textId="77777777" w:rsidR="00A14B86" w:rsidRDefault="00A14B86" w:rsidP="00A14B86">
            <w:pPr>
              <w:numPr>
                <w:ilvl w:val="0"/>
                <w:numId w:val="1"/>
              </w:num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Manole, A. (2023),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Sisteme informatice de asistare a deciziei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>Suport de curs, format electronic, București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57E5F47" w14:textId="77777777" w:rsidR="00A14B86" w:rsidRPr="00B905BA" w:rsidRDefault="00A14B86" w:rsidP="00A14B86">
            <w:pPr>
              <w:numPr>
                <w:ilvl w:val="0"/>
                <w:numId w:val="1"/>
              </w:num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Manole, A.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Multidimensional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Analysis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Performances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in a Credit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Brokerage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Entity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Theoretical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Applied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Volume XXII (2015), No. 4(605), Winter, pp. 171-176, (</w:t>
            </w:r>
            <w:hyperlink r:id="rId9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http://store.ectap.ro/articole/1142.pdf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C1A280C" w14:textId="77777777" w:rsidR="00A14B86" w:rsidRDefault="00A14B86" w:rsidP="00A14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Bibliografie suplimentară:</w:t>
            </w:r>
          </w:p>
          <w:p w14:paraId="0ABFC153" w14:textId="663F1800" w:rsidR="00A14B86" w:rsidRPr="00A14B86" w:rsidRDefault="00A14B86" w:rsidP="00A14B86">
            <w:pPr>
              <w:numPr>
                <w:ilvl w:val="0"/>
                <w:numId w:val="13"/>
              </w:num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Documentație oficială Microsoft® 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ACCESS</w:t>
            </w:r>
            <w:r w:rsidRPr="001A533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vertAlign w:val="superscript"/>
              </w:rPr>
              <w:t>TM</w:t>
            </w:r>
            <w:proofErr w:type="spellEnd"/>
            <w:r w:rsidRPr="001A533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vertAlign w:val="superscript"/>
              </w:rPr>
              <w:t xml:space="preserve"> </w:t>
            </w:r>
            <w:hyperlink r:id="rId10" w:history="1">
              <w:r w:rsidRPr="00090194">
                <w:rPr>
                  <w:rStyle w:val="Hyperlink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https://support.microsoft.com/en-us/access</w:t>
              </w:r>
            </w:hyperlink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14B86" w:rsidRPr="00B91306" w14:paraId="3090F0F1" w14:textId="77777777">
        <w:tc>
          <w:tcPr>
            <w:tcW w:w="4158" w:type="dxa"/>
            <w:shd w:val="clear" w:color="auto" w:fill="D9D9D9"/>
          </w:tcPr>
          <w:p w14:paraId="2D64EA9B" w14:textId="77777777" w:rsidR="00A14B86" w:rsidRPr="00B91306" w:rsidRDefault="00A14B86" w:rsidP="00A14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8.2 Seminar / laborator</w:t>
            </w:r>
          </w:p>
        </w:tc>
        <w:tc>
          <w:tcPr>
            <w:tcW w:w="2430" w:type="dxa"/>
          </w:tcPr>
          <w:p w14:paraId="1388FB07" w14:textId="77777777" w:rsidR="00A14B86" w:rsidRPr="00B9130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Metode de predare / lucru</w:t>
            </w:r>
          </w:p>
        </w:tc>
        <w:tc>
          <w:tcPr>
            <w:tcW w:w="2070" w:type="dxa"/>
          </w:tcPr>
          <w:p w14:paraId="0912F04C" w14:textId="77777777" w:rsidR="00A14B86" w:rsidRPr="00B9130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Fond de timp</w:t>
            </w:r>
          </w:p>
        </w:tc>
        <w:tc>
          <w:tcPr>
            <w:tcW w:w="1800" w:type="dxa"/>
          </w:tcPr>
          <w:p w14:paraId="3699424A" w14:textId="77777777" w:rsidR="00A14B86" w:rsidRPr="00B9130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Referințe bibliografice</w:t>
            </w:r>
          </w:p>
        </w:tc>
      </w:tr>
      <w:tr w:rsidR="00A14B86" w:rsidRPr="00B91306" w14:paraId="2D4AD35D" w14:textId="77777777">
        <w:tc>
          <w:tcPr>
            <w:tcW w:w="4158" w:type="dxa"/>
            <w:shd w:val="clear" w:color="auto" w:fill="D9D9D9"/>
          </w:tcPr>
          <w:p w14:paraId="43782225" w14:textId="2B2B6E1E" w:rsidR="00A14B86" w:rsidRPr="00A14B86" w:rsidRDefault="00A14B86" w:rsidP="00A14B86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A36E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Baze de date multidimensionale. </w:t>
            </w:r>
          </w:p>
        </w:tc>
        <w:tc>
          <w:tcPr>
            <w:tcW w:w="2430" w:type="dxa"/>
          </w:tcPr>
          <w:p w14:paraId="6D850C19" w14:textId="77777777" w:rsidR="00A14B86" w:rsidRDefault="00A14B86" w:rsidP="00A14B86">
            <w:pPr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Exerciţiul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demonstraţia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exemplificarea, dezbaterea; </w:t>
            </w:r>
          </w:p>
          <w:p w14:paraId="349B5A0B" w14:textId="77777777" w:rsidR="00A14B86" w:rsidRPr="00B91306" w:rsidRDefault="00A14B86" w:rsidP="00A14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6DA326F" w14:textId="242E1BF6" w:rsidR="00A14B86" w:rsidRPr="00B9130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 ore</w:t>
            </w:r>
          </w:p>
        </w:tc>
        <w:tc>
          <w:tcPr>
            <w:tcW w:w="1800" w:type="dxa"/>
          </w:tcPr>
          <w:p w14:paraId="17F37008" w14:textId="77777777" w:rsidR="00A14B8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1, Cap. 2, Cap. 3</w:t>
            </w:r>
          </w:p>
          <w:p w14:paraId="711D9734" w14:textId="77777777" w:rsidR="00A14B8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Bibliografie obligatorie 2 – Cap. 3</w:t>
            </w:r>
          </w:p>
          <w:p w14:paraId="6523E666" w14:textId="173E9DDB" w:rsidR="00A14B86" w:rsidRPr="00B9130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3</w:t>
            </w:r>
          </w:p>
        </w:tc>
      </w:tr>
      <w:tr w:rsidR="00A14B86" w:rsidRPr="00B91306" w14:paraId="541AA5A9" w14:textId="77777777">
        <w:tc>
          <w:tcPr>
            <w:tcW w:w="4158" w:type="dxa"/>
            <w:shd w:val="clear" w:color="auto" w:fill="D9D9D9"/>
          </w:tcPr>
          <w:p w14:paraId="2A9B5760" w14:textId="3E03E783" w:rsidR="00A14B86" w:rsidRPr="00B91306" w:rsidRDefault="00A14B86" w:rsidP="00A14B86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2. </w:t>
            </w:r>
            <w:r w:rsidRPr="00A36E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Instrumente de interogare a datelor</w:t>
            </w:r>
            <w:r w:rsidR="005D79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6E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suport pentru operațiuni la nivelul datelor dimensionale.</w:t>
            </w:r>
          </w:p>
        </w:tc>
        <w:tc>
          <w:tcPr>
            <w:tcW w:w="2430" w:type="dxa"/>
          </w:tcPr>
          <w:p w14:paraId="2473C762" w14:textId="584E0D9D" w:rsidR="00A14B86" w:rsidRPr="00B91306" w:rsidRDefault="00A14B86" w:rsidP="00A14B86">
            <w:pPr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Exerciţiul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demonstraţia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exemplificarea, dezbaterea;</w:t>
            </w:r>
          </w:p>
        </w:tc>
        <w:tc>
          <w:tcPr>
            <w:tcW w:w="2070" w:type="dxa"/>
          </w:tcPr>
          <w:p w14:paraId="08B4B559" w14:textId="456D2DA8" w:rsidR="00A14B86" w:rsidRPr="00B9130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ore</w:t>
            </w:r>
          </w:p>
        </w:tc>
        <w:tc>
          <w:tcPr>
            <w:tcW w:w="1800" w:type="dxa"/>
          </w:tcPr>
          <w:p w14:paraId="087D55E9" w14:textId="77777777" w:rsidR="00A14B8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1 – Cap. 2.4</w:t>
            </w:r>
          </w:p>
          <w:p w14:paraId="1DD01DF9" w14:textId="4B5570E2" w:rsidR="00A14B86" w:rsidRPr="00B9130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2 -Cap. 3</w:t>
            </w:r>
          </w:p>
        </w:tc>
      </w:tr>
      <w:tr w:rsidR="00A14B86" w:rsidRPr="00B91306" w14:paraId="26648257" w14:textId="77777777">
        <w:tc>
          <w:tcPr>
            <w:tcW w:w="4158" w:type="dxa"/>
            <w:shd w:val="clear" w:color="auto" w:fill="D9D9D9"/>
          </w:tcPr>
          <w:p w14:paraId="1D5213D2" w14:textId="3E3A3D2F" w:rsidR="00A14B86" w:rsidRPr="00B91306" w:rsidRDefault="00A14B86" w:rsidP="00A14B86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A36E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Tehnici de interogare în sprijinul bazelor de date multidimensionale: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prelucrarea datelor</w:t>
            </w:r>
          </w:p>
        </w:tc>
        <w:tc>
          <w:tcPr>
            <w:tcW w:w="2430" w:type="dxa"/>
          </w:tcPr>
          <w:p w14:paraId="70CF2771" w14:textId="35ADA7FD" w:rsidR="00A14B86" w:rsidRPr="00B91306" w:rsidRDefault="00A14B86" w:rsidP="00A14B86">
            <w:pPr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Exerciţiul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demonstraţia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exemplificarea, dezbaterea;</w:t>
            </w:r>
          </w:p>
        </w:tc>
        <w:tc>
          <w:tcPr>
            <w:tcW w:w="2070" w:type="dxa"/>
          </w:tcPr>
          <w:p w14:paraId="5629172E" w14:textId="621268AE" w:rsidR="00A14B86" w:rsidRPr="00B9130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ore</w:t>
            </w:r>
          </w:p>
        </w:tc>
        <w:tc>
          <w:tcPr>
            <w:tcW w:w="1800" w:type="dxa"/>
          </w:tcPr>
          <w:p w14:paraId="7746B7E5" w14:textId="77777777" w:rsidR="00A14B8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Bibliografie obligatorie 1, Cap. 2, Cap. 3 </w:t>
            </w:r>
          </w:p>
          <w:p w14:paraId="06B9F123" w14:textId="6F09C07A" w:rsidR="00A14B86" w:rsidRPr="00B9130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2 – Cap. 4</w:t>
            </w:r>
          </w:p>
        </w:tc>
      </w:tr>
      <w:tr w:rsidR="00A14B86" w:rsidRPr="00B91306" w14:paraId="131B60F7" w14:textId="77777777">
        <w:tc>
          <w:tcPr>
            <w:tcW w:w="4158" w:type="dxa"/>
            <w:shd w:val="clear" w:color="auto" w:fill="D9D9D9"/>
          </w:tcPr>
          <w:p w14:paraId="78E9128A" w14:textId="0D2EC043" w:rsidR="00A14B86" w:rsidRPr="00B91306" w:rsidRDefault="00A14B86" w:rsidP="00A14B86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A36E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Recapitulare</w:t>
            </w:r>
          </w:p>
        </w:tc>
        <w:tc>
          <w:tcPr>
            <w:tcW w:w="2430" w:type="dxa"/>
          </w:tcPr>
          <w:p w14:paraId="3B0BD4A2" w14:textId="77777777" w:rsidR="00A14B86" w:rsidRDefault="00A14B86" w:rsidP="00A14B86">
            <w:pPr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Exerciţiul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demonstraţia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exemplificarea, dezbaterea;</w:t>
            </w:r>
          </w:p>
          <w:p w14:paraId="207932E8" w14:textId="4FE93134" w:rsidR="00A14B86" w:rsidRPr="00B91306" w:rsidRDefault="00A14B86" w:rsidP="00A14B86">
            <w:pPr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Elaborarea de teme, referate</w:t>
            </w:r>
          </w:p>
        </w:tc>
        <w:tc>
          <w:tcPr>
            <w:tcW w:w="2070" w:type="dxa"/>
          </w:tcPr>
          <w:p w14:paraId="64A2A667" w14:textId="40117660" w:rsidR="00A14B86" w:rsidRPr="00B9130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ore</w:t>
            </w:r>
          </w:p>
        </w:tc>
        <w:tc>
          <w:tcPr>
            <w:tcW w:w="1800" w:type="dxa"/>
          </w:tcPr>
          <w:p w14:paraId="19BD6D6B" w14:textId="78F71C96" w:rsidR="00A14B86" w:rsidRPr="00B9130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Bibliografia  dezbaterilor anterioare</w:t>
            </w:r>
          </w:p>
        </w:tc>
      </w:tr>
      <w:tr w:rsidR="00A14B86" w:rsidRPr="00B91306" w14:paraId="64DD735F" w14:textId="77777777">
        <w:tc>
          <w:tcPr>
            <w:tcW w:w="4158" w:type="dxa"/>
            <w:shd w:val="clear" w:color="auto" w:fill="D9D9D9"/>
          </w:tcPr>
          <w:p w14:paraId="3A8537A9" w14:textId="77777777" w:rsidR="00A14B86" w:rsidRPr="00B9130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430" w:type="dxa"/>
          </w:tcPr>
          <w:p w14:paraId="23B515F4" w14:textId="77777777" w:rsidR="00A14B86" w:rsidRPr="00B91306" w:rsidRDefault="00A14B86" w:rsidP="00A14B86">
            <w:pPr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517F705" w14:textId="77777777" w:rsidR="00A14B86" w:rsidRPr="00B9130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ore</w:t>
            </w:r>
          </w:p>
        </w:tc>
        <w:tc>
          <w:tcPr>
            <w:tcW w:w="1800" w:type="dxa"/>
          </w:tcPr>
          <w:p w14:paraId="336C82AA" w14:textId="77777777" w:rsidR="00A14B86" w:rsidRPr="00B91306" w:rsidRDefault="00A14B86" w:rsidP="00A14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B86" w:rsidRPr="00B91306" w14:paraId="5DFD47CD" w14:textId="77777777">
        <w:tc>
          <w:tcPr>
            <w:tcW w:w="10458" w:type="dxa"/>
            <w:gridSpan w:val="4"/>
            <w:shd w:val="clear" w:color="auto" w:fill="D9D9D9"/>
          </w:tcPr>
          <w:p w14:paraId="17389B36" w14:textId="77777777" w:rsidR="00AE116B" w:rsidRDefault="00AE116B" w:rsidP="008B6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B3C55E" w14:textId="568714DF" w:rsidR="008B69C0" w:rsidRDefault="008B69C0" w:rsidP="008B6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Bibliografie obligatorie:</w:t>
            </w:r>
          </w:p>
          <w:p w14:paraId="79A78721" w14:textId="77777777" w:rsidR="008B69C0" w:rsidRDefault="008B69C0" w:rsidP="008B69C0">
            <w:pPr>
              <w:numPr>
                <w:ilvl w:val="0"/>
                <w:numId w:val="12"/>
              </w:num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Manole,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(2016),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Baze de date. Elemente teoretice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studii de caz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Editura Artifex,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Bucureşti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AF7F0FB" w14:textId="77777777" w:rsidR="008B69C0" w:rsidRPr="0031047B" w:rsidRDefault="008B69C0" w:rsidP="008B69C0">
            <w:pPr>
              <w:numPr>
                <w:ilvl w:val="0"/>
                <w:numId w:val="12"/>
              </w:num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Manole, A. (2023),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Sisteme informatice de asistare a deciziei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>Suport de curs, format electronic, București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4E4878F" w14:textId="77777777" w:rsidR="008B69C0" w:rsidRPr="0031047B" w:rsidRDefault="008B69C0" w:rsidP="008B69C0">
            <w:pPr>
              <w:numPr>
                <w:ilvl w:val="0"/>
                <w:numId w:val="12"/>
              </w:num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Manole, A. (2015)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Multidimensional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Analysis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Performances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in a Credit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Brokerage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Entity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Theoretical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Applied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Volume XXII (2015), No. 4(605), Winter, pp. 171-176, (</w:t>
            </w:r>
            <w:hyperlink r:id="rId11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http://store.ectap.ro/articole/1142.pdf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4E31192B" w14:textId="77777777" w:rsidR="008B69C0" w:rsidRDefault="008B69C0" w:rsidP="008B6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Bibliografie suplimentară:</w:t>
            </w:r>
          </w:p>
          <w:p w14:paraId="344A4940" w14:textId="77777777" w:rsidR="00A14B86" w:rsidRPr="00AE116B" w:rsidRDefault="008B69C0" w:rsidP="008B69C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Documentație oficială Microsoft® 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ACCESS</w:t>
            </w:r>
            <w:r w:rsidRPr="001A533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vertAlign w:val="superscript"/>
              </w:rPr>
              <w:t>TM</w:t>
            </w:r>
            <w:proofErr w:type="spellEnd"/>
            <w:r w:rsidRPr="001A533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vertAlign w:val="superscript"/>
              </w:rPr>
              <w:t xml:space="preserve"> </w:t>
            </w:r>
            <w:hyperlink r:id="rId12" w:history="1">
              <w:r w:rsidRPr="00090194">
                <w:rPr>
                  <w:rStyle w:val="Hyperlink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https://support.microsoft.com/en-us/access</w:t>
              </w:r>
            </w:hyperlink>
          </w:p>
          <w:p w14:paraId="4C4A6B25" w14:textId="4C9F6481" w:rsidR="00AE116B" w:rsidRPr="00B91306" w:rsidRDefault="00AE116B" w:rsidP="00AE116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8B869C0" w14:textId="77777777" w:rsidR="00536BF0" w:rsidRPr="00B91306" w:rsidRDefault="00536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BDC244" w14:textId="77777777" w:rsidR="00536BF0" w:rsidRPr="00B91306" w:rsidRDefault="005825C2">
      <w:pPr>
        <w:numPr>
          <w:ilvl w:val="0"/>
          <w:numId w:val="9"/>
        </w:numPr>
        <w:spacing w:after="0" w:line="259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306">
        <w:rPr>
          <w:rFonts w:ascii="Times New Roman" w:eastAsia="Times New Roman" w:hAnsi="Times New Roman" w:cs="Times New Roman"/>
          <w:b/>
          <w:sz w:val="24"/>
          <w:szCs w:val="24"/>
        </w:rPr>
        <w:t xml:space="preserve">Coroborarea </w:t>
      </w:r>
      <w:proofErr w:type="spellStart"/>
      <w:r w:rsidRPr="00B91306">
        <w:rPr>
          <w:rFonts w:ascii="Times New Roman" w:eastAsia="Times New Roman" w:hAnsi="Times New Roman" w:cs="Times New Roman"/>
          <w:b/>
          <w:sz w:val="24"/>
          <w:szCs w:val="24"/>
        </w:rPr>
        <w:t>conţinuturilor</w:t>
      </w:r>
      <w:proofErr w:type="spellEnd"/>
      <w:r w:rsidRPr="00B91306">
        <w:rPr>
          <w:rFonts w:ascii="Times New Roman" w:eastAsia="Times New Roman" w:hAnsi="Times New Roman" w:cs="Times New Roman"/>
          <w:b/>
          <w:sz w:val="24"/>
          <w:szCs w:val="24"/>
        </w:rPr>
        <w:t xml:space="preserve"> disciplinei cu </w:t>
      </w:r>
      <w:proofErr w:type="spellStart"/>
      <w:r w:rsidRPr="00B91306">
        <w:rPr>
          <w:rFonts w:ascii="Times New Roman" w:eastAsia="Times New Roman" w:hAnsi="Times New Roman" w:cs="Times New Roman"/>
          <w:b/>
          <w:sz w:val="24"/>
          <w:szCs w:val="24"/>
        </w:rPr>
        <w:t>aşteptările</w:t>
      </w:r>
      <w:proofErr w:type="spellEnd"/>
      <w:r w:rsidRPr="00B913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1306">
        <w:rPr>
          <w:rFonts w:ascii="Times New Roman" w:eastAsia="Times New Roman" w:hAnsi="Times New Roman" w:cs="Times New Roman"/>
          <w:b/>
          <w:sz w:val="24"/>
          <w:szCs w:val="24"/>
        </w:rPr>
        <w:t>reprezentanţilor</w:t>
      </w:r>
      <w:proofErr w:type="spellEnd"/>
      <w:r w:rsidRPr="00B913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1306">
        <w:rPr>
          <w:rFonts w:ascii="Times New Roman" w:eastAsia="Times New Roman" w:hAnsi="Times New Roman" w:cs="Times New Roman"/>
          <w:b/>
          <w:sz w:val="24"/>
          <w:szCs w:val="24"/>
        </w:rPr>
        <w:t>comunităţii</w:t>
      </w:r>
      <w:proofErr w:type="spellEnd"/>
      <w:r w:rsidRPr="00B91306">
        <w:rPr>
          <w:rFonts w:ascii="Times New Roman" w:eastAsia="Times New Roman" w:hAnsi="Times New Roman" w:cs="Times New Roman"/>
          <w:b/>
          <w:sz w:val="24"/>
          <w:szCs w:val="24"/>
        </w:rPr>
        <w:t xml:space="preserve"> epistemice, </w:t>
      </w:r>
      <w:proofErr w:type="spellStart"/>
      <w:r w:rsidRPr="00B91306">
        <w:rPr>
          <w:rFonts w:ascii="Times New Roman" w:eastAsia="Times New Roman" w:hAnsi="Times New Roman" w:cs="Times New Roman"/>
          <w:b/>
          <w:sz w:val="24"/>
          <w:szCs w:val="24"/>
        </w:rPr>
        <w:t>asociaţiilor</w:t>
      </w:r>
      <w:proofErr w:type="spellEnd"/>
      <w:r w:rsidRPr="00B91306">
        <w:rPr>
          <w:rFonts w:ascii="Times New Roman" w:eastAsia="Times New Roman" w:hAnsi="Times New Roman" w:cs="Times New Roman"/>
          <w:b/>
          <w:sz w:val="24"/>
          <w:szCs w:val="24"/>
        </w:rPr>
        <w:t xml:space="preserve"> profesionale </w:t>
      </w:r>
      <w:proofErr w:type="spellStart"/>
      <w:r w:rsidRPr="00B91306">
        <w:rPr>
          <w:rFonts w:ascii="Times New Roman" w:eastAsia="Times New Roman" w:hAnsi="Times New Roman" w:cs="Times New Roman"/>
          <w:b/>
          <w:sz w:val="24"/>
          <w:szCs w:val="24"/>
        </w:rPr>
        <w:t>şi</w:t>
      </w:r>
      <w:proofErr w:type="spellEnd"/>
      <w:r w:rsidRPr="00B91306">
        <w:rPr>
          <w:rFonts w:ascii="Times New Roman" w:eastAsia="Times New Roman" w:hAnsi="Times New Roman" w:cs="Times New Roman"/>
          <w:b/>
          <w:sz w:val="24"/>
          <w:szCs w:val="24"/>
        </w:rPr>
        <w:t xml:space="preserve"> angajatori reprezentativi din domeniul aferent programului</w:t>
      </w:r>
    </w:p>
    <w:p w14:paraId="1BF2142B" w14:textId="77777777" w:rsidR="00B91306" w:rsidRPr="00B91306" w:rsidRDefault="00B91306" w:rsidP="00B91306">
      <w:pPr>
        <w:spacing w:after="0" w:line="259" w:lineRule="auto"/>
        <w:ind w:left="7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0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28"/>
      </w:tblGrid>
      <w:tr w:rsidR="00536BF0" w:rsidRPr="00B91306" w14:paraId="5AAF5443" w14:textId="77777777">
        <w:tc>
          <w:tcPr>
            <w:tcW w:w="10428" w:type="dxa"/>
          </w:tcPr>
          <w:p w14:paraId="4BD28A89" w14:textId="77777777" w:rsidR="00536BF0" w:rsidRPr="00B91306" w:rsidRDefault="005825C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 parcursul derulării disciplinei pot fi </w:t>
            </w: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invitaţi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practicieni pentru prelegeri punctuale.</w:t>
            </w:r>
          </w:p>
          <w:p w14:paraId="67198FD2" w14:textId="77777777" w:rsidR="00536BF0" w:rsidRPr="00B91306" w:rsidRDefault="005825C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Anual, în perioada de analiză a planurilor de </w:t>
            </w: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învăţământ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conținutul disciplinei și oportunitatea introducerii sau înlocuirii unor discipline sunt discutate cu reprezentanții comunității epistemice și cu reprezentanți ai mediului de afaceri din diverse domenii de activitate, inclusiv cu  </w:t>
            </w: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reprezentanţi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sistemul cooperatist - Uniunea </w:t>
            </w: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Naţională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Cooperaţiei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Mesteşugăreşti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UCECOM, în vederea adaptării la cerințele acestora și la cele ale pieței muncii. </w:t>
            </w:r>
          </w:p>
        </w:tc>
      </w:tr>
    </w:tbl>
    <w:p w14:paraId="13407A8A" w14:textId="77777777" w:rsidR="00536BF0" w:rsidRDefault="00536B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86C59D" w14:textId="77777777" w:rsidR="00226FCB" w:rsidRPr="00B91306" w:rsidRDefault="00226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A9BEB3" w14:textId="3EFA00C9" w:rsidR="00536BF0" w:rsidRPr="00B91306" w:rsidRDefault="005825C2" w:rsidP="00B9130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306">
        <w:rPr>
          <w:rFonts w:ascii="Times New Roman" w:eastAsia="Times New Roman" w:hAnsi="Times New Roman" w:cs="Times New Roman"/>
          <w:b/>
          <w:sz w:val="24"/>
          <w:szCs w:val="24"/>
        </w:rPr>
        <w:t>Evaluare</w:t>
      </w:r>
    </w:p>
    <w:p w14:paraId="394C4B85" w14:textId="77777777" w:rsidR="00B91306" w:rsidRPr="00B91306" w:rsidRDefault="00B91306" w:rsidP="00B91306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10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0"/>
        <w:gridCol w:w="5309"/>
        <w:gridCol w:w="1389"/>
        <w:gridCol w:w="1560"/>
      </w:tblGrid>
      <w:tr w:rsidR="00536BF0" w:rsidRPr="00B91306" w14:paraId="74847A94" w14:textId="77777777">
        <w:tc>
          <w:tcPr>
            <w:tcW w:w="2170" w:type="dxa"/>
          </w:tcPr>
          <w:p w14:paraId="2A05A635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Tip activitate</w:t>
            </w:r>
          </w:p>
        </w:tc>
        <w:tc>
          <w:tcPr>
            <w:tcW w:w="5309" w:type="dxa"/>
            <w:shd w:val="clear" w:color="auto" w:fill="D9D9D9"/>
          </w:tcPr>
          <w:p w14:paraId="35C5F62D" w14:textId="77777777" w:rsidR="00536BF0" w:rsidRPr="00B91306" w:rsidRDefault="005825C2">
            <w:pPr>
              <w:spacing w:after="0" w:line="240" w:lineRule="auto"/>
              <w:ind w:left="46" w:right="-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10.1 Criterii de evaluare</w:t>
            </w:r>
          </w:p>
        </w:tc>
        <w:tc>
          <w:tcPr>
            <w:tcW w:w="1389" w:type="dxa"/>
          </w:tcPr>
          <w:p w14:paraId="0681FBA9" w14:textId="77777777" w:rsidR="00536BF0" w:rsidRPr="00B91306" w:rsidRDefault="005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10.2 Metode de </w:t>
            </w: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evaluare</w:t>
            </w:r>
          </w:p>
        </w:tc>
        <w:tc>
          <w:tcPr>
            <w:tcW w:w="1560" w:type="dxa"/>
          </w:tcPr>
          <w:p w14:paraId="43A037AB" w14:textId="77777777" w:rsidR="00536BF0" w:rsidRPr="00B91306" w:rsidRDefault="005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10.3 Pondere din nota </w:t>
            </w: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finală</w:t>
            </w:r>
          </w:p>
        </w:tc>
      </w:tr>
      <w:tr w:rsidR="00536BF0" w:rsidRPr="00B91306" w14:paraId="1330ACA9" w14:textId="77777777">
        <w:trPr>
          <w:trHeight w:val="1103"/>
        </w:trPr>
        <w:tc>
          <w:tcPr>
            <w:tcW w:w="2170" w:type="dxa"/>
          </w:tcPr>
          <w:p w14:paraId="195F6958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10.4 Curs</w:t>
            </w:r>
          </w:p>
        </w:tc>
        <w:tc>
          <w:tcPr>
            <w:tcW w:w="5309" w:type="dxa"/>
            <w:shd w:val="clear" w:color="auto" w:fill="D9D9D9"/>
          </w:tcPr>
          <w:p w14:paraId="7DB05FEF" w14:textId="77777777" w:rsidR="00135F39" w:rsidRDefault="00135F39" w:rsidP="00135F39">
            <w:pPr>
              <w:widowControl w:val="0"/>
              <w:numPr>
                <w:ilvl w:val="0"/>
                <w:numId w:val="8"/>
              </w:numPr>
              <w:tabs>
                <w:tab w:val="left" w:pos="230"/>
              </w:tabs>
              <w:spacing w:after="0" w:line="240" w:lineRule="auto"/>
              <w:ind w:left="8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cunoaşterea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terminologiei de specialitate, a sistemului conceptual cu care operează disciplina; </w:t>
            </w:r>
          </w:p>
          <w:p w14:paraId="725D5094" w14:textId="77777777" w:rsidR="00135F39" w:rsidRDefault="00135F39" w:rsidP="00135F39">
            <w:pPr>
              <w:widowControl w:val="0"/>
              <w:numPr>
                <w:ilvl w:val="0"/>
                <w:numId w:val="8"/>
              </w:numPr>
              <w:tabs>
                <w:tab w:val="left" w:pos="230"/>
              </w:tabs>
              <w:spacing w:after="0" w:line="240" w:lineRule="auto"/>
              <w:ind w:left="8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capacitatea de utilizare adecvată a conceptelor, principiilor, normelor, metodelor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procedeelor de operare specifice impuse de disciplină;</w:t>
            </w:r>
          </w:p>
          <w:p w14:paraId="00E9283E" w14:textId="77777777" w:rsidR="00135F39" w:rsidRDefault="00135F39" w:rsidP="00135F39">
            <w:pPr>
              <w:widowControl w:val="0"/>
              <w:numPr>
                <w:ilvl w:val="0"/>
                <w:numId w:val="8"/>
              </w:numPr>
              <w:tabs>
                <w:tab w:val="left" w:pos="230"/>
              </w:tabs>
              <w:spacing w:after="0" w:line="240" w:lineRule="auto"/>
              <w:ind w:left="8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demonstrarea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capacităţii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analiză, sinteză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interpretare a unor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situaţii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problematice în reprezentarea datelor multidimensionale;</w:t>
            </w:r>
          </w:p>
          <w:p w14:paraId="0BB98A59" w14:textId="77777777" w:rsidR="00135F39" w:rsidRDefault="00135F39" w:rsidP="00135F39">
            <w:pPr>
              <w:widowControl w:val="0"/>
              <w:numPr>
                <w:ilvl w:val="0"/>
                <w:numId w:val="8"/>
              </w:numPr>
              <w:tabs>
                <w:tab w:val="left" w:pos="230"/>
              </w:tabs>
              <w:spacing w:after="0" w:line="240" w:lineRule="auto"/>
              <w:ind w:left="8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însuşirea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aplicarea modelelor de date multidimensionale; </w:t>
            </w:r>
          </w:p>
          <w:p w14:paraId="67FD382C" w14:textId="77777777" w:rsidR="00135F39" w:rsidRDefault="00135F39" w:rsidP="00135F39">
            <w:pPr>
              <w:widowControl w:val="0"/>
              <w:numPr>
                <w:ilvl w:val="0"/>
                <w:numId w:val="8"/>
              </w:numPr>
              <w:tabs>
                <w:tab w:val="left" w:pos="230"/>
              </w:tabs>
              <w:spacing w:after="0" w:line="240" w:lineRule="auto"/>
              <w:ind w:left="8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coerenţa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logică în analiză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argumentare; </w:t>
            </w:r>
          </w:p>
          <w:p w14:paraId="7860CC08" w14:textId="77777777" w:rsidR="00135F39" w:rsidRDefault="00135F39" w:rsidP="00135F39">
            <w:pPr>
              <w:widowControl w:val="0"/>
              <w:numPr>
                <w:ilvl w:val="0"/>
                <w:numId w:val="8"/>
              </w:numPr>
              <w:tabs>
                <w:tab w:val="left" w:pos="230"/>
              </w:tabs>
              <w:spacing w:after="0" w:line="240" w:lineRule="auto"/>
              <w:ind w:left="8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înţelegerea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principiilor care trebuie urmate pe parcursul dezvoltării bazei de date;</w:t>
            </w:r>
          </w:p>
          <w:p w14:paraId="3480418C" w14:textId="77777777" w:rsidR="00135F39" w:rsidRDefault="00135F39" w:rsidP="00135F39">
            <w:pPr>
              <w:widowControl w:val="0"/>
              <w:numPr>
                <w:ilvl w:val="0"/>
                <w:numId w:val="8"/>
              </w:numPr>
              <w:tabs>
                <w:tab w:val="left" w:pos="230"/>
              </w:tabs>
              <w:spacing w:after="0" w:line="240" w:lineRule="auto"/>
              <w:ind w:left="8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abilităţile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gândire analitică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critică în evaluarea unor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situaţii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tip „dilemă” în lucrul cu date multidimensionale;</w:t>
            </w:r>
          </w:p>
          <w:p w14:paraId="375F6E67" w14:textId="77777777" w:rsidR="00135F39" w:rsidRDefault="00135F39" w:rsidP="00135F39">
            <w:pPr>
              <w:widowControl w:val="0"/>
              <w:numPr>
                <w:ilvl w:val="0"/>
                <w:numId w:val="8"/>
              </w:numPr>
              <w:tabs>
                <w:tab w:val="left" w:pos="230"/>
              </w:tabs>
              <w:spacing w:after="0" w:line="240" w:lineRule="auto"/>
              <w:ind w:left="8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capacitatea de corelare a aspectelor teoretice cu cele practice; </w:t>
            </w:r>
          </w:p>
          <w:p w14:paraId="631B3763" w14:textId="77777777" w:rsidR="00135F39" w:rsidRDefault="00135F39" w:rsidP="00135F39">
            <w:pPr>
              <w:widowControl w:val="0"/>
              <w:numPr>
                <w:ilvl w:val="0"/>
                <w:numId w:val="8"/>
              </w:numPr>
              <w:tabs>
                <w:tab w:val="left" w:pos="230"/>
              </w:tabs>
              <w:spacing w:after="0" w:line="240" w:lineRule="auto"/>
              <w:ind w:left="8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formarea unui mod propriu de gândire economică care să asigure evaluarea corectă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oportunităţilor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riscurilor în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acţiunile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întreprinse;</w:t>
            </w:r>
          </w:p>
          <w:p w14:paraId="0EE4BC55" w14:textId="2628C63B" w:rsidR="00536BF0" w:rsidRPr="00B91306" w:rsidRDefault="00135F39" w:rsidP="00135F39">
            <w:pPr>
              <w:widowControl w:val="0"/>
              <w:numPr>
                <w:ilvl w:val="0"/>
                <w:numId w:val="8"/>
              </w:numPr>
              <w:tabs>
                <w:tab w:val="left" w:pos="230"/>
              </w:tabs>
              <w:spacing w:after="0" w:line="240" w:lineRule="auto"/>
              <w:ind w:left="8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aspectele atitudinale: seriozitatea, interesul pentru studiul individual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implicarea în activitatea de cercetare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ştiinţifică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1389" w:type="dxa"/>
          </w:tcPr>
          <w:p w14:paraId="7819D24E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Examen scris în sesiunea de examene.</w:t>
            </w:r>
          </w:p>
          <w:p w14:paraId="11A5FAD7" w14:textId="77777777" w:rsidR="00536BF0" w:rsidRPr="00B91306" w:rsidRDefault="0053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794D15D" w14:textId="77777777" w:rsidR="00536BF0" w:rsidRPr="00B91306" w:rsidRDefault="005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536BF0" w:rsidRPr="00B91306" w14:paraId="32C20F92" w14:textId="77777777">
        <w:trPr>
          <w:trHeight w:val="135"/>
        </w:trPr>
        <w:tc>
          <w:tcPr>
            <w:tcW w:w="2170" w:type="dxa"/>
            <w:vMerge w:val="restart"/>
          </w:tcPr>
          <w:p w14:paraId="4D5C9AFF" w14:textId="77777777" w:rsidR="00536BF0" w:rsidRPr="00B91306" w:rsidRDefault="005825C2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10.5 Seminar/laborator</w:t>
            </w:r>
          </w:p>
        </w:tc>
        <w:tc>
          <w:tcPr>
            <w:tcW w:w="5309" w:type="dxa"/>
            <w:vMerge w:val="restart"/>
            <w:shd w:val="clear" w:color="auto" w:fill="D9D9D9"/>
          </w:tcPr>
          <w:p w14:paraId="65928ABC" w14:textId="77777777" w:rsidR="00135F39" w:rsidRDefault="00135F39" w:rsidP="00135F39">
            <w:pPr>
              <w:widowControl w:val="0"/>
              <w:numPr>
                <w:ilvl w:val="0"/>
                <w:numId w:val="8"/>
              </w:numPr>
              <w:tabs>
                <w:tab w:val="left" w:pos="230"/>
              </w:tabs>
              <w:spacing w:after="0" w:line="240" w:lineRule="auto"/>
              <w:ind w:left="8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cunoaşterea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terminologiei de specialitate, a sistemului conceptual cu care operează disciplina; </w:t>
            </w:r>
          </w:p>
          <w:p w14:paraId="41E12909" w14:textId="77777777" w:rsidR="00135F39" w:rsidRDefault="00135F39" w:rsidP="00135F39">
            <w:pPr>
              <w:widowControl w:val="0"/>
              <w:numPr>
                <w:ilvl w:val="0"/>
                <w:numId w:val="8"/>
              </w:numPr>
              <w:tabs>
                <w:tab w:val="left" w:pos="230"/>
              </w:tabs>
              <w:spacing w:after="0" w:line="240" w:lineRule="auto"/>
              <w:ind w:left="8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capacitatea de utilizare adecvată a conceptelor, principiilor, normelor, metodelor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procedeelor de operare specifice impuse de disciplină;</w:t>
            </w:r>
          </w:p>
          <w:p w14:paraId="75F016D5" w14:textId="77777777" w:rsidR="00135F39" w:rsidRDefault="00135F39" w:rsidP="00135F39">
            <w:pPr>
              <w:widowControl w:val="0"/>
              <w:numPr>
                <w:ilvl w:val="0"/>
                <w:numId w:val="8"/>
              </w:numPr>
              <w:tabs>
                <w:tab w:val="left" w:pos="230"/>
              </w:tabs>
              <w:spacing w:after="0" w:line="240" w:lineRule="auto"/>
              <w:ind w:left="8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demonstrarea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capacităţii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analiză, sinteză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interpretare a unor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situaţii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problematice în reprezentarea datelor multidimensionale;</w:t>
            </w:r>
          </w:p>
          <w:p w14:paraId="16A8DE0C" w14:textId="77777777" w:rsidR="00135F39" w:rsidRDefault="00135F39" w:rsidP="00135F39">
            <w:pPr>
              <w:widowControl w:val="0"/>
              <w:numPr>
                <w:ilvl w:val="0"/>
                <w:numId w:val="8"/>
              </w:numPr>
              <w:tabs>
                <w:tab w:val="left" w:pos="230"/>
              </w:tabs>
              <w:spacing w:after="0" w:line="240" w:lineRule="auto"/>
              <w:ind w:left="8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însuşirea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aplicarea modelelor de date multidimensionale; </w:t>
            </w:r>
          </w:p>
          <w:p w14:paraId="675B1ECA" w14:textId="77777777" w:rsidR="00135F39" w:rsidRDefault="00135F39" w:rsidP="00135F39">
            <w:pPr>
              <w:widowControl w:val="0"/>
              <w:numPr>
                <w:ilvl w:val="0"/>
                <w:numId w:val="8"/>
              </w:numPr>
              <w:tabs>
                <w:tab w:val="left" w:pos="230"/>
              </w:tabs>
              <w:spacing w:after="0" w:line="240" w:lineRule="auto"/>
              <w:ind w:left="8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coerenţa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logică în analiză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argumentare; </w:t>
            </w:r>
          </w:p>
          <w:p w14:paraId="2DB92092" w14:textId="77777777" w:rsidR="00135F39" w:rsidRDefault="00135F39" w:rsidP="00135F39">
            <w:pPr>
              <w:widowControl w:val="0"/>
              <w:numPr>
                <w:ilvl w:val="0"/>
                <w:numId w:val="8"/>
              </w:numPr>
              <w:tabs>
                <w:tab w:val="left" w:pos="230"/>
              </w:tabs>
              <w:spacing w:after="0" w:line="240" w:lineRule="auto"/>
              <w:ind w:left="8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înţelegerea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principiilor care trebuie urmate pe parcursul dezvoltării bazelor de date dimensionale;</w:t>
            </w:r>
          </w:p>
          <w:p w14:paraId="32235E2D" w14:textId="77777777" w:rsidR="00135F39" w:rsidRDefault="00135F39" w:rsidP="00135F39">
            <w:pPr>
              <w:widowControl w:val="0"/>
              <w:numPr>
                <w:ilvl w:val="0"/>
                <w:numId w:val="8"/>
              </w:numPr>
              <w:tabs>
                <w:tab w:val="left" w:pos="230"/>
              </w:tabs>
              <w:spacing w:after="0" w:line="240" w:lineRule="auto"/>
              <w:ind w:left="8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abilităţile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gândire analitică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critică în evaluarea unor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situaţii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tip „dilemă” în lucrul cu date multidimensionale;</w:t>
            </w:r>
          </w:p>
          <w:p w14:paraId="11E0B5B9" w14:textId="77777777" w:rsidR="00135F39" w:rsidRDefault="00135F39" w:rsidP="00135F39">
            <w:pPr>
              <w:widowControl w:val="0"/>
              <w:numPr>
                <w:ilvl w:val="0"/>
                <w:numId w:val="8"/>
              </w:numPr>
              <w:tabs>
                <w:tab w:val="left" w:pos="230"/>
              </w:tabs>
              <w:spacing w:after="0" w:line="240" w:lineRule="auto"/>
              <w:ind w:left="8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capacitatea de corelare a aspectelor teoretice cu cele practice; </w:t>
            </w:r>
          </w:p>
          <w:p w14:paraId="74A837B8" w14:textId="77777777" w:rsidR="00135F39" w:rsidRDefault="00135F39" w:rsidP="00135F39">
            <w:pPr>
              <w:widowControl w:val="0"/>
              <w:numPr>
                <w:ilvl w:val="0"/>
                <w:numId w:val="8"/>
              </w:numPr>
              <w:tabs>
                <w:tab w:val="left" w:pos="230"/>
              </w:tabs>
              <w:spacing w:after="0" w:line="240" w:lineRule="auto"/>
              <w:ind w:left="8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formarea unui mod propriu de gândire economică care să asigure evaluarea corectă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oportunităţilor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riscurilor în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acţiunile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întreprinse;</w:t>
            </w:r>
          </w:p>
          <w:p w14:paraId="1EDC4634" w14:textId="746E92EA" w:rsidR="00536BF0" w:rsidRPr="00B91306" w:rsidRDefault="00135F39" w:rsidP="00135F39">
            <w:pPr>
              <w:widowControl w:val="0"/>
              <w:numPr>
                <w:ilvl w:val="0"/>
                <w:numId w:val="8"/>
              </w:numPr>
              <w:tabs>
                <w:tab w:val="left" w:pos="230"/>
              </w:tabs>
              <w:spacing w:after="0" w:line="240" w:lineRule="auto"/>
              <w:ind w:left="8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aspectele atitudinale: seriozitatea, interesul pentru studiul individual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implicarea în activitatea de cercetare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ştiinţifică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1389" w:type="dxa"/>
          </w:tcPr>
          <w:p w14:paraId="037E088B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Testarea continuă pe parcursul semestrului</w:t>
            </w:r>
          </w:p>
        </w:tc>
        <w:tc>
          <w:tcPr>
            <w:tcW w:w="1560" w:type="dxa"/>
          </w:tcPr>
          <w:p w14:paraId="151A7332" w14:textId="77777777" w:rsidR="00536BF0" w:rsidRPr="00B91306" w:rsidRDefault="005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536BF0" w:rsidRPr="00B91306" w14:paraId="7B414E04" w14:textId="77777777">
        <w:trPr>
          <w:trHeight w:val="135"/>
        </w:trPr>
        <w:tc>
          <w:tcPr>
            <w:tcW w:w="2170" w:type="dxa"/>
            <w:vMerge/>
          </w:tcPr>
          <w:p w14:paraId="59DC15AD" w14:textId="77777777" w:rsidR="00536BF0" w:rsidRPr="00B91306" w:rsidRDefault="00536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  <w:vMerge/>
            <w:shd w:val="clear" w:color="auto" w:fill="D9D9D9"/>
          </w:tcPr>
          <w:p w14:paraId="6B386C2E" w14:textId="77777777" w:rsidR="00536BF0" w:rsidRPr="00B91306" w:rsidRDefault="00536B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E9B14D9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Participarea activă la seminar </w:t>
            </w: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realizarea de </w:t>
            </w: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</w:t>
            </w:r>
            <w:proofErr w:type="spellEnd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gen teme / referate / eseuri / traduceri / proiecte</w:t>
            </w:r>
          </w:p>
        </w:tc>
        <w:tc>
          <w:tcPr>
            <w:tcW w:w="1560" w:type="dxa"/>
          </w:tcPr>
          <w:p w14:paraId="4E7BB7A7" w14:textId="77777777" w:rsidR="00536BF0" w:rsidRPr="00B91306" w:rsidRDefault="00582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536BF0" w:rsidRPr="00B91306" w14:paraId="232FEBC7" w14:textId="77777777">
        <w:tc>
          <w:tcPr>
            <w:tcW w:w="10428" w:type="dxa"/>
            <w:gridSpan w:val="4"/>
          </w:tcPr>
          <w:p w14:paraId="135AF32E" w14:textId="77777777" w:rsidR="00536BF0" w:rsidRPr="00B91306" w:rsidRDefault="0058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10.6 Standard minim de </w:t>
            </w:r>
            <w:proofErr w:type="spellStart"/>
            <w:r w:rsidRPr="00B91306">
              <w:rPr>
                <w:rFonts w:ascii="Times New Roman" w:eastAsia="Times New Roman" w:hAnsi="Times New Roman" w:cs="Times New Roman"/>
                <w:sz w:val="24"/>
                <w:szCs w:val="24"/>
              </w:rPr>
              <w:t>performanţă</w:t>
            </w:r>
            <w:proofErr w:type="spellEnd"/>
          </w:p>
        </w:tc>
      </w:tr>
      <w:tr w:rsidR="00536BF0" w:rsidRPr="00B91306" w14:paraId="719709C5" w14:textId="77777777">
        <w:tc>
          <w:tcPr>
            <w:tcW w:w="10428" w:type="dxa"/>
            <w:gridSpan w:val="4"/>
          </w:tcPr>
          <w:p w14:paraId="3A1EAA90" w14:textId="77777777" w:rsidR="00D57182" w:rsidRDefault="00D57182" w:rsidP="00D57182">
            <w:pPr>
              <w:numPr>
                <w:ilvl w:val="0"/>
                <w:numId w:val="7"/>
              </w:numPr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însuşirea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vocabularului specific disciplinei; </w:t>
            </w:r>
          </w:p>
          <w:p w14:paraId="45822E94" w14:textId="77777777" w:rsidR="00D57182" w:rsidRDefault="00D57182" w:rsidP="00D57182">
            <w:pPr>
              <w:numPr>
                <w:ilvl w:val="0"/>
                <w:numId w:val="7"/>
              </w:numPr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recunoaşterea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principiilor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teoriilor aferente disciplinei de studiu;</w:t>
            </w:r>
          </w:p>
          <w:p w14:paraId="2E41BC8F" w14:textId="77777777" w:rsidR="00D57182" w:rsidRDefault="00D57182" w:rsidP="00D57182">
            <w:pPr>
              <w:numPr>
                <w:ilvl w:val="0"/>
                <w:numId w:val="7"/>
              </w:numPr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înţelegerea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explicarea conceptelor fundamentale privind datele multidimensionale;</w:t>
            </w:r>
          </w:p>
          <w:p w14:paraId="2AEB76CB" w14:textId="77777777" w:rsidR="00D57182" w:rsidRDefault="00D57182" w:rsidP="00D57182">
            <w:pPr>
              <w:numPr>
                <w:ilvl w:val="0"/>
                <w:numId w:val="7"/>
              </w:numPr>
              <w:spacing w:after="0" w:line="240" w:lineRule="auto"/>
              <w:ind w:left="490" w:hanging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însuşirea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corectă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noţiunilor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teoretice de bază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modelelor dimensionale;</w:t>
            </w:r>
          </w:p>
          <w:p w14:paraId="2639101B" w14:textId="77777777" w:rsidR="00D57182" w:rsidRDefault="00D57182" w:rsidP="00D57182">
            <w:pPr>
              <w:numPr>
                <w:ilvl w:val="0"/>
                <w:numId w:val="7"/>
              </w:numPr>
              <w:spacing w:after="0" w:line="240" w:lineRule="auto"/>
              <w:ind w:left="490" w:hanging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evaluarea corectă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oportunităţilor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riscurilor în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acţiunile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întreprinse;</w:t>
            </w:r>
          </w:p>
          <w:p w14:paraId="762BA4C9" w14:textId="77777777" w:rsidR="00D57182" w:rsidRDefault="00D57182" w:rsidP="00D57182">
            <w:pPr>
              <w:numPr>
                <w:ilvl w:val="0"/>
                <w:numId w:val="7"/>
              </w:numPr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realizarea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parţială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lucrărilor practice: prezentări de materiale la seminar, teme, referate, proiecte;</w:t>
            </w:r>
          </w:p>
          <w:p w14:paraId="035DB014" w14:textId="77777777" w:rsidR="00D57182" w:rsidRDefault="00D57182" w:rsidP="00D57182">
            <w:pPr>
              <w:numPr>
                <w:ilvl w:val="0"/>
                <w:numId w:val="7"/>
              </w:numPr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participarea la 1/2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FC19C53" w14:textId="3C38A8E3" w:rsidR="00536BF0" w:rsidRPr="00B91306" w:rsidRDefault="00D57182" w:rsidP="00D57182">
            <w:pPr>
              <w:numPr>
                <w:ilvl w:val="0"/>
                <w:numId w:val="7"/>
              </w:numPr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obținerea notei 5 la examenul final.</w:t>
            </w:r>
          </w:p>
        </w:tc>
      </w:tr>
    </w:tbl>
    <w:p w14:paraId="4A5EC0E1" w14:textId="77777777" w:rsidR="00536BF0" w:rsidRPr="00B91306" w:rsidRDefault="00582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30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</w:t>
      </w:r>
    </w:p>
    <w:p w14:paraId="301A4A63" w14:textId="5784B1EA" w:rsidR="00536BF0" w:rsidRPr="00B91306" w:rsidRDefault="00582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306">
        <w:rPr>
          <w:rFonts w:ascii="Times New Roman" w:eastAsia="Times New Roman" w:hAnsi="Times New Roman" w:cs="Times New Roman"/>
          <w:sz w:val="24"/>
          <w:szCs w:val="24"/>
        </w:rPr>
        <w:t xml:space="preserve">Data completării: </w:t>
      </w:r>
      <w:r w:rsidR="0002453D" w:rsidRPr="00B913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1306" w:rsidRPr="00B91306">
        <w:rPr>
          <w:rFonts w:ascii="Times New Roman" w:eastAsia="Times New Roman" w:hAnsi="Times New Roman" w:cs="Times New Roman"/>
          <w:sz w:val="24"/>
          <w:szCs w:val="24"/>
        </w:rPr>
        <w:t>1.09.202</w:t>
      </w:r>
      <w:r w:rsidR="00226FCB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7BA478D9" w14:textId="77777777" w:rsidR="00536BF0" w:rsidRPr="00B91306" w:rsidRDefault="00536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BD2892" w14:textId="77777777" w:rsidR="00536BF0" w:rsidRPr="00B91306" w:rsidRDefault="00582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306">
        <w:rPr>
          <w:rFonts w:ascii="Times New Roman" w:eastAsia="Times New Roman" w:hAnsi="Times New Roman" w:cs="Times New Roman"/>
          <w:sz w:val="24"/>
          <w:szCs w:val="24"/>
        </w:rPr>
        <w:t xml:space="preserve">Semnătura titularului de curs,                    </w:t>
      </w:r>
      <w:r w:rsidRPr="00B91306">
        <w:rPr>
          <w:rFonts w:ascii="Times New Roman" w:eastAsia="Times New Roman" w:hAnsi="Times New Roman" w:cs="Times New Roman"/>
          <w:sz w:val="24"/>
          <w:szCs w:val="24"/>
        </w:rPr>
        <w:tab/>
      </w:r>
      <w:r w:rsidRPr="00B91306">
        <w:rPr>
          <w:rFonts w:ascii="Times New Roman" w:eastAsia="Times New Roman" w:hAnsi="Times New Roman" w:cs="Times New Roman"/>
          <w:sz w:val="24"/>
          <w:szCs w:val="24"/>
        </w:rPr>
        <w:tab/>
      </w:r>
      <w:r w:rsidRPr="00B91306">
        <w:rPr>
          <w:rFonts w:ascii="Times New Roman" w:eastAsia="Times New Roman" w:hAnsi="Times New Roman" w:cs="Times New Roman"/>
          <w:sz w:val="24"/>
          <w:szCs w:val="24"/>
        </w:rPr>
        <w:tab/>
        <w:t xml:space="preserve"> Semnătura titularului de seminar,</w:t>
      </w:r>
    </w:p>
    <w:p w14:paraId="46CA601A" w14:textId="5562DED6" w:rsidR="00536BF0" w:rsidRPr="00B91306" w:rsidRDefault="006F019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1306">
        <w:rPr>
          <w:rFonts w:ascii="Times New Roman" w:eastAsia="Times New Roman" w:hAnsi="Times New Roman" w:cs="Times New Roman"/>
          <w:bCs/>
          <w:sz w:val="24"/>
          <w:szCs w:val="24"/>
        </w:rPr>
        <w:t xml:space="preserve">Prof. univ. dr. Alexandru-Lucian </w:t>
      </w:r>
      <w:r w:rsidR="006765AC" w:rsidRPr="00B91306">
        <w:rPr>
          <w:rFonts w:ascii="Times New Roman" w:eastAsia="Times New Roman" w:hAnsi="Times New Roman" w:cs="Times New Roman"/>
          <w:bCs/>
          <w:sz w:val="24"/>
          <w:szCs w:val="24"/>
        </w:rPr>
        <w:t>Manole</w:t>
      </w:r>
      <w:r w:rsidR="006765AC" w:rsidRPr="00B913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9130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063B7">
        <w:rPr>
          <w:rFonts w:ascii="Times New Roman" w:eastAsia="Times New Roman" w:hAnsi="Times New Roman" w:cs="Times New Roman"/>
          <w:bCs/>
          <w:sz w:val="24"/>
          <w:szCs w:val="24"/>
        </w:rPr>
        <w:t>Asist</w:t>
      </w:r>
      <w:r w:rsidRPr="00B91306">
        <w:rPr>
          <w:rFonts w:ascii="Times New Roman" w:eastAsia="Times New Roman" w:hAnsi="Times New Roman" w:cs="Times New Roman"/>
          <w:bCs/>
          <w:sz w:val="24"/>
          <w:szCs w:val="24"/>
        </w:rPr>
        <w:t xml:space="preserve">. univ. dr. </w:t>
      </w:r>
      <w:r w:rsidR="00C063B7">
        <w:rPr>
          <w:rFonts w:ascii="Times New Roman" w:eastAsia="Times New Roman" w:hAnsi="Times New Roman" w:cs="Times New Roman"/>
          <w:bCs/>
          <w:sz w:val="24"/>
          <w:szCs w:val="24"/>
        </w:rPr>
        <w:t xml:space="preserve">Elena Adina </w:t>
      </w:r>
      <w:proofErr w:type="spellStart"/>
      <w:r w:rsidR="00C063B7">
        <w:rPr>
          <w:rFonts w:ascii="Times New Roman" w:eastAsia="Times New Roman" w:hAnsi="Times New Roman" w:cs="Times New Roman"/>
          <w:bCs/>
          <w:sz w:val="24"/>
          <w:szCs w:val="24"/>
        </w:rPr>
        <w:t>Fetcu</w:t>
      </w:r>
      <w:proofErr w:type="spellEnd"/>
    </w:p>
    <w:p w14:paraId="5CD5910C" w14:textId="77777777" w:rsidR="003C2736" w:rsidRPr="00B91306" w:rsidRDefault="003C2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2A5DC4" w14:textId="77777777" w:rsidR="00536BF0" w:rsidRPr="00B91306" w:rsidRDefault="005825C2" w:rsidP="00582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30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</w:t>
      </w:r>
      <w:r w:rsidRPr="00B91306">
        <w:rPr>
          <w:rFonts w:ascii="Times New Roman" w:eastAsia="Times New Roman" w:hAnsi="Times New Roman" w:cs="Times New Roman"/>
          <w:sz w:val="24"/>
          <w:szCs w:val="24"/>
        </w:rPr>
        <w:tab/>
      </w:r>
      <w:r w:rsidRPr="00B91306">
        <w:rPr>
          <w:rFonts w:ascii="Times New Roman" w:eastAsia="Times New Roman" w:hAnsi="Times New Roman" w:cs="Times New Roman"/>
          <w:sz w:val="24"/>
          <w:szCs w:val="24"/>
        </w:rPr>
        <w:tab/>
      </w:r>
      <w:r w:rsidRPr="00B91306">
        <w:rPr>
          <w:rFonts w:ascii="Times New Roman" w:eastAsia="Times New Roman" w:hAnsi="Times New Roman" w:cs="Times New Roman"/>
          <w:sz w:val="24"/>
          <w:szCs w:val="24"/>
        </w:rPr>
        <w:tab/>
      </w:r>
      <w:r w:rsidRPr="00B91306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</w:t>
      </w:r>
    </w:p>
    <w:p w14:paraId="5C5BEAF6" w14:textId="77777777" w:rsidR="005825C2" w:rsidRPr="00B91306" w:rsidRDefault="005825C2" w:rsidP="00582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51D980" w14:textId="54F3D417" w:rsidR="00536BF0" w:rsidRPr="00B91306" w:rsidRDefault="00582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306">
        <w:rPr>
          <w:rFonts w:ascii="Times New Roman" w:eastAsia="Times New Roman" w:hAnsi="Times New Roman" w:cs="Times New Roman"/>
          <w:sz w:val="24"/>
          <w:szCs w:val="24"/>
        </w:rPr>
        <w:t>Data avizării în departament:</w:t>
      </w:r>
      <w:r w:rsidR="003C52A6" w:rsidRPr="00B91306">
        <w:rPr>
          <w:rFonts w:ascii="Times New Roman" w:eastAsia="Times New Roman" w:hAnsi="Times New Roman" w:cs="Times New Roman"/>
          <w:sz w:val="24"/>
          <w:szCs w:val="24"/>
        </w:rPr>
        <w:tab/>
      </w:r>
      <w:r w:rsidR="00B91306" w:rsidRPr="00B91306">
        <w:rPr>
          <w:rFonts w:ascii="Times New Roman" w:eastAsia="Times New Roman" w:hAnsi="Times New Roman" w:cs="Times New Roman"/>
          <w:sz w:val="24"/>
          <w:szCs w:val="24"/>
        </w:rPr>
        <w:t>30.09.202</w:t>
      </w:r>
      <w:r w:rsidR="00226FC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91306">
        <w:rPr>
          <w:rFonts w:ascii="Times New Roman" w:eastAsia="Times New Roman" w:hAnsi="Times New Roman" w:cs="Times New Roman"/>
          <w:sz w:val="24"/>
          <w:szCs w:val="24"/>
        </w:rPr>
        <w:tab/>
      </w:r>
      <w:r w:rsidRPr="00B91306">
        <w:rPr>
          <w:rFonts w:ascii="Times New Roman" w:eastAsia="Times New Roman" w:hAnsi="Times New Roman" w:cs="Times New Roman"/>
          <w:sz w:val="24"/>
          <w:szCs w:val="24"/>
        </w:rPr>
        <w:tab/>
      </w:r>
      <w:r w:rsidRPr="00B91306">
        <w:rPr>
          <w:rFonts w:ascii="Times New Roman" w:eastAsia="Times New Roman" w:hAnsi="Times New Roman" w:cs="Times New Roman"/>
          <w:sz w:val="24"/>
          <w:szCs w:val="24"/>
        </w:rPr>
        <w:tab/>
      </w:r>
      <w:r w:rsidRPr="00B91306">
        <w:rPr>
          <w:rFonts w:ascii="Times New Roman" w:eastAsia="Times New Roman" w:hAnsi="Times New Roman" w:cs="Times New Roman"/>
          <w:sz w:val="24"/>
          <w:szCs w:val="24"/>
        </w:rPr>
        <w:tab/>
        <w:t>Avizat,</w:t>
      </w:r>
      <w:r w:rsidRPr="00B91306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14:paraId="5811E02F" w14:textId="77777777" w:rsidR="00536BF0" w:rsidRPr="00B91306" w:rsidRDefault="00582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130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40D25F5D" w14:textId="77777777" w:rsidR="00536BF0" w:rsidRPr="00B91306" w:rsidRDefault="00582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306">
        <w:rPr>
          <w:rFonts w:ascii="Times New Roman" w:eastAsia="Times New Roman" w:hAnsi="Times New Roman" w:cs="Times New Roman"/>
          <w:sz w:val="24"/>
          <w:szCs w:val="24"/>
        </w:rPr>
        <w:t>Semnătura directorului de departament,</w:t>
      </w:r>
      <w:r w:rsidRPr="00B91306">
        <w:rPr>
          <w:rFonts w:ascii="Times New Roman" w:eastAsia="Times New Roman" w:hAnsi="Times New Roman" w:cs="Times New Roman"/>
          <w:sz w:val="24"/>
          <w:szCs w:val="24"/>
        </w:rPr>
        <w:tab/>
      </w:r>
      <w:r w:rsidRPr="00B91306">
        <w:rPr>
          <w:rFonts w:ascii="Times New Roman" w:eastAsia="Times New Roman" w:hAnsi="Times New Roman" w:cs="Times New Roman"/>
          <w:sz w:val="24"/>
          <w:szCs w:val="24"/>
        </w:rPr>
        <w:tab/>
      </w:r>
      <w:r w:rsidRPr="00B91306">
        <w:rPr>
          <w:rFonts w:ascii="Times New Roman" w:eastAsia="Times New Roman" w:hAnsi="Times New Roman" w:cs="Times New Roman"/>
          <w:sz w:val="24"/>
          <w:szCs w:val="24"/>
        </w:rPr>
        <w:tab/>
        <w:t>Responsabil program de studii,</w:t>
      </w:r>
      <w:r w:rsidRPr="00B9130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37B6E02" w14:textId="291B9C2F" w:rsidR="003C52A6" w:rsidRPr="00B91306" w:rsidRDefault="00420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B91306">
        <w:rPr>
          <w:rFonts w:ascii="Times New Roman" w:eastAsia="Times New Roman" w:hAnsi="Times New Roman" w:cs="Times New Roman"/>
          <w:sz w:val="24"/>
          <w:szCs w:val="24"/>
        </w:rPr>
        <w:t>c</w:t>
      </w:r>
      <w:r w:rsidR="006F0194" w:rsidRPr="00B91306">
        <w:rPr>
          <w:rFonts w:ascii="Times New Roman" w:eastAsia="Times New Roman" w:hAnsi="Times New Roman" w:cs="Times New Roman"/>
          <w:sz w:val="24"/>
          <w:szCs w:val="24"/>
        </w:rPr>
        <w:t xml:space="preserve">onf. </w:t>
      </w:r>
      <w:r w:rsidRPr="00B91306">
        <w:rPr>
          <w:rFonts w:ascii="Times New Roman" w:eastAsia="Times New Roman" w:hAnsi="Times New Roman" w:cs="Times New Roman"/>
          <w:sz w:val="24"/>
          <w:szCs w:val="24"/>
        </w:rPr>
        <w:t>u</w:t>
      </w:r>
      <w:r w:rsidR="006F0194" w:rsidRPr="00B91306">
        <w:rPr>
          <w:rFonts w:ascii="Times New Roman" w:eastAsia="Times New Roman" w:hAnsi="Times New Roman" w:cs="Times New Roman"/>
          <w:sz w:val="24"/>
          <w:szCs w:val="24"/>
        </w:rPr>
        <w:t xml:space="preserve">niv. dr. Cătălin </w:t>
      </w:r>
      <w:r w:rsidR="006765AC" w:rsidRPr="00B91306">
        <w:rPr>
          <w:rFonts w:ascii="Times New Roman" w:eastAsia="Times New Roman" w:hAnsi="Times New Roman" w:cs="Times New Roman"/>
          <w:sz w:val="24"/>
          <w:szCs w:val="24"/>
        </w:rPr>
        <w:t>Deatcu</w:t>
      </w:r>
      <w:r w:rsidR="00226FCB">
        <w:rPr>
          <w:rFonts w:ascii="Times New Roman" w:eastAsia="Times New Roman" w:hAnsi="Times New Roman" w:cs="Times New Roman"/>
          <w:sz w:val="24"/>
          <w:szCs w:val="24"/>
        </w:rPr>
        <w:t>-Gavril</w:t>
      </w:r>
      <w:r w:rsidR="006F0194" w:rsidRPr="00B91306">
        <w:rPr>
          <w:rFonts w:ascii="Times New Roman" w:eastAsia="Times New Roman" w:hAnsi="Times New Roman" w:cs="Times New Roman"/>
          <w:sz w:val="24"/>
          <w:szCs w:val="24"/>
        </w:rPr>
        <w:tab/>
      </w:r>
      <w:r w:rsidR="0002453D" w:rsidRPr="00B91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53D" w:rsidRPr="00B91306">
        <w:rPr>
          <w:rFonts w:ascii="Times New Roman" w:eastAsia="Times New Roman" w:hAnsi="Times New Roman" w:cs="Times New Roman"/>
          <w:sz w:val="24"/>
          <w:szCs w:val="24"/>
        </w:rPr>
        <w:tab/>
      </w:r>
      <w:r w:rsidR="00996F24" w:rsidRPr="00B91306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02453D" w:rsidRPr="00B91306">
        <w:rPr>
          <w:rFonts w:ascii="Times New Roman" w:eastAsia="Times New Roman" w:hAnsi="Times New Roman" w:cs="Times New Roman"/>
          <w:sz w:val="24"/>
          <w:szCs w:val="24"/>
        </w:rPr>
        <w:t>Conf. univ. dr. Mădălina-Gabriela Anghel</w:t>
      </w:r>
    </w:p>
    <w:p w14:paraId="5579BD77" w14:textId="77777777" w:rsidR="00996F24" w:rsidRPr="00B91306" w:rsidRDefault="00996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37FBC0" w14:textId="77777777" w:rsidR="00536BF0" w:rsidRPr="00B91306" w:rsidRDefault="00582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30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</w:t>
      </w:r>
      <w:r w:rsidRPr="00B91306">
        <w:rPr>
          <w:rFonts w:ascii="Times New Roman" w:eastAsia="Times New Roman" w:hAnsi="Times New Roman" w:cs="Times New Roman"/>
          <w:sz w:val="24"/>
          <w:szCs w:val="24"/>
        </w:rPr>
        <w:tab/>
      </w:r>
      <w:r w:rsidRPr="00B91306">
        <w:rPr>
          <w:rFonts w:ascii="Times New Roman" w:eastAsia="Times New Roman" w:hAnsi="Times New Roman" w:cs="Times New Roman"/>
          <w:sz w:val="24"/>
          <w:szCs w:val="24"/>
        </w:rPr>
        <w:tab/>
      </w:r>
      <w:r w:rsidRPr="00B91306">
        <w:rPr>
          <w:rFonts w:ascii="Times New Roman" w:eastAsia="Times New Roman" w:hAnsi="Times New Roman" w:cs="Times New Roman"/>
          <w:sz w:val="24"/>
          <w:szCs w:val="24"/>
        </w:rPr>
        <w:tab/>
      </w:r>
      <w:r w:rsidRPr="00B91306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</w:t>
      </w:r>
    </w:p>
    <w:p w14:paraId="4BC1B0FE" w14:textId="77777777" w:rsidR="00536BF0" w:rsidRPr="00B91306" w:rsidRDefault="00536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AFDB9C" w14:textId="6EFC16A1" w:rsidR="00536BF0" w:rsidRPr="00B91306" w:rsidRDefault="00582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306">
        <w:rPr>
          <w:rFonts w:ascii="Times New Roman" w:eastAsia="Times New Roman" w:hAnsi="Times New Roman" w:cs="Times New Roman"/>
          <w:sz w:val="24"/>
          <w:szCs w:val="24"/>
        </w:rPr>
        <w:t xml:space="preserve">Data aprobării în Consiliul facultății: </w:t>
      </w:r>
      <w:r w:rsidR="00B91306" w:rsidRPr="00B91306">
        <w:rPr>
          <w:rFonts w:ascii="Times New Roman" w:eastAsia="Times New Roman" w:hAnsi="Times New Roman" w:cs="Times New Roman"/>
          <w:sz w:val="24"/>
          <w:szCs w:val="24"/>
        </w:rPr>
        <w:t>30.09.202</w:t>
      </w:r>
      <w:r w:rsidR="00226FCB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5588D99F" w14:textId="77777777" w:rsidR="00536BF0" w:rsidRPr="00B91306" w:rsidRDefault="00536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117C74" w14:textId="77777777" w:rsidR="00536BF0" w:rsidRPr="00B91306" w:rsidRDefault="00582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1306">
        <w:rPr>
          <w:rFonts w:ascii="Times New Roman" w:eastAsia="Times New Roman" w:hAnsi="Times New Roman" w:cs="Times New Roman"/>
          <w:sz w:val="24"/>
          <w:szCs w:val="24"/>
        </w:rPr>
        <w:t>Semnătura Decan,</w:t>
      </w:r>
    </w:p>
    <w:p w14:paraId="7FE06A38" w14:textId="2720C448" w:rsidR="00536BF0" w:rsidRPr="00B91306" w:rsidRDefault="006F019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306">
        <w:rPr>
          <w:rFonts w:ascii="Times New Roman" w:eastAsia="Times New Roman" w:hAnsi="Times New Roman" w:cs="Times New Roman"/>
          <w:sz w:val="24"/>
          <w:szCs w:val="24"/>
        </w:rPr>
        <w:t xml:space="preserve">Conf. Univ. dr. Andrei </w:t>
      </w:r>
      <w:r w:rsidR="006765AC" w:rsidRPr="00B91306">
        <w:rPr>
          <w:rFonts w:ascii="Times New Roman" w:eastAsia="Times New Roman" w:hAnsi="Times New Roman" w:cs="Times New Roman"/>
          <w:sz w:val="24"/>
          <w:szCs w:val="24"/>
        </w:rPr>
        <w:t>Buiga</w:t>
      </w:r>
    </w:p>
    <w:p w14:paraId="3A666901" w14:textId="77777777" w:rsidR="00996F24" w:rsidRPr="00B91306" w:rsidRDefault="00996F24" w:rsidP="00996F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57DEC0" w14:textId="77777777" w:rsidR="00536BF0" w:rsidRPr="00B91306" w:rsidRDefault="005825C2" w:rsidP="005825C2">
      <w:pPr>
        <w:tabs>
          <w:tab w:val="left" w:pos="0"/>
        </w:tabs>
        <w:spacing w:after="0" w:line="360" w:lineRule="auto"/>
        <w:jc w:val="both"/>
        <w:rPr>
          <w:sz w:val="24"/>
          <w:szCs w:val="24"/>
        </w:rPr>
      </w:pPr>
      <w:r w:rsidRPr="00B9130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</w:t>
      </w:r>
    </w:p>
    <w:sectPr w:rsidR="00536BF0" w:rsidRPr="00B91306">
      <w:footerReference w:type="default" r:id="rId13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66475" w14:textId="77777777" w:rsidR="00C92876" w:rsidRDefault="00C92876" w:rsidP="0002453D">
      <w:pPr>
        <w:spacing w:after="0" w:line="240" w:lineRule="auto"/>
      </w:pPr>
      <w:r>
        <w:separator/>
      </w:r>
    </w:p>
  </w:endnote>
  <w:endnote w:type="continuationSeparator" w:id="0">
    <w:p w14:paraId="2487C279" w14:textId="77777777" w:rsidR="00C92876" w:rsidRDefault="00C92876" w:rsidP="00024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251019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7653B650" w14:textId="000F34B8" w:rsidR="00DE4D25" w:rsidRDefault="00DE4D25">
            <w:pPr>
              <w:pStyle w:val="Footer"/>
              <w:jc w:val="right"/>
            </w:pPr>
            <w:r w:rsidRPr="00DE4D25">
              <w:rPr>
                <w:rFonts w:ascii="Times New Roman" w:hAnsi="Times New Roman" w:cs="Times New Roman"/>
                <w:sz w:val="20"/>
                <w:szCs w:val="20"/>
              </w:rPr>
              <w:t xml:space="preserve">Pag. </w:t>
            </w:r>
            <w:r w:rsidRPr="00DE4D2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E4D25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DE4D2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B913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Pr="00DE4D2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DE4D25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r w:rsidRPr="00DE4D2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E4D25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DE4D2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B91306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6</w:t>
            </w:r>
            <w:r w:rsidRPr="00DE4D25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0219C8D" w14:textId="77777777" w:rsidR="00DE4D25" w:rsidRDefault="00DE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BCF79" w14:textId="77777777" w:rsidR="00C92876" w:rsidRDefault="00C92876" w:rsidP="0002453D">
      <w:pPr>
        <w:spacing w:after="0" w:line="240" w:lineRule="auto"/>
      </w:pPr>
      <w:r>
        <w:separator/>
      </w:r>
    </w:p>
  </w:footnote>
  <w:footnote w:type="continuationSeparator" w:id="0">
    <w:p w14:paraId="3055477A" w14:textId="77777777" w:rsidR="00C92876" w:rsidRDefault="00C92876" w:rsidP="00024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87EA1"/>
    <w:multiLevelType w:val="multilevel"/>
    <w:tmpl w:val="5B78A348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687B87"/>
    <w:multiLevelType w:val="multilevel"/>
    <w:tmpl w:val="3D7C4016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  <w:b w:val="0"/>
        <w:i w:val="0"/>
        <w:i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07020"/>
    <w:multiLevelType w:val="multilevel"/>
    <w:tmpl w:val="7E68FE1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11E1C"/>
    <w:multiLevelType w:val="multilevel"/>
    <w:tmpl w:val="7BB47DAC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  <w:b w:val="0"/>
        <w:i w:val="0"/>
        <w:i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6458A"/>
    <w:multiLevelType w:val="multilevel"/>
    <w:tmpl w:val="FC922A44"/>
    <w:lvl w:ilvl="0">
      <w:start w:val="1"/>
      <w:numFmt w:val="bullet"/>
      <w:lvlText w:val="●"/>
      <w:lvlJc w:val="left"/>
      <w:pPr>
        <w:ind w:left="641" w:hanging="357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102257A"/>
    <w:multiLevelType w:val="multilevel"/>
    <w:tmpl w:val="2E82C13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 w:hint="default"/>
        <w:b w:val="0"/>
        <w:i w:val="0"/>
        <w:i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163243B"/>
    <w:multiLevelType w:val="multilevel"/>
    <w:tmpl w:val="47DC103E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52200"/>
    <w:multiLevelType w:val="multilevel"/>
    <w:tmpl w:val="2E82C13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 w:hint="default"/>
        <w:b w:val="0"/>
        <w:i w:val="0"/>
        <w:i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EEB4B69"/>
    <w:multiLevelType w:val="multilevel"/>
    <w:tmpl w:val="880A5BF4"/>
    <w:lvl w:ilvl="0">
      <w:start w:val="2018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9791F62"/>
    <w:multiLevelType w:val="multilevel"/>
    <w:tmpl w:val="6E5E7E26"/>
    <w:lvl w:ilvl="0">
      <w:start w:val="1"/>
      <w:numFmt w:val="bullet"/>
      <w:lvlText w:val="●"/>
      <w:lvlJc w:val="left"/>
      <w:pPr>
        <w:ind w:left="641" w:hanging="357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A6A1018"/>
    <w:multiLevelType w:val="hybridMultilevel"/>
    <w:tmpl w:val="4EB4A332"/>
    <w:lvl w:ilvl="0" w:tplc="4C083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 w:val="0"/>
        <w:i w:val="0"/>
        <w:color w:val="auto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B47DAC"/>
    <w:multiLevelType w:val="multilevel"/>
    <w:tmpl w:val="B15EF63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  <w:b w:val="0"/>
        <w:i w:val="0"/>
        <w:i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D281C"/>
    <w:multiLevelType w:val="multilevel"/>
    <w:tmpl w:val="0436D57C"/>
    <w:lvl w:ilvl="0">
      <w:start w:val="1"/>
      <w:numFmt w:val="decimal"/>
      <w:lvlText w:val="%1."/>
      <w:lvlJc w:val="left"/>
      <w:pPr>
        <w:ind w:left="43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7441281">
    <w:abstractNumId w:val="11"/>
  </w:num>
  <w:num w:numId="2" w16cid:durableId="141629069">
    <w:abstractNumId w:val="12"/>
  </w:num>
  <w:num w:numId="3" w16cid:durableId="799420324">
    <w:abstractNumId w:val="8"/>
  </w:num>
  <w:num w:numId="4" w16cid:durableId="1090198216">
    <w:abstractNumId w:val="1"/>
  </w:num>
  <w:num w:numId="5" w16cid:durableId="1025792884">
    <w:abstractNumId w:val="2"/>
  </w:num>
  <w:num w:numId="6" w16cid:durableId="2084985525">
    <w:abstractNumId w:val="4"/>
  </w:num>
  <w:num w:numId="7" w16cid:durableId="626081310">
    <w:abstractNumId w:val="9"/>
  </w:num>
  <w:num w:numId="8" w16cid:durableId="1174296533">
    <w:abstractNumId w:val="0"/>
  </w:num>
  <w:num w:numId="9" w16cid:durableId="1786970660">
    <w:abstractNumId w:val="6"/>
  </w:num>
  <w:num w:numId="10" w16cid:durableId="3693093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679805">
    <w:abstractNumId w:val="10"/>
  </w:num>
  <w:num w:numId="12" w16cid:durableId="1823623313">
    <w:abstractNumId w:val="5"/>
  </w:num>
  <w:num w:numId="13" w16cid:durableId="1541438178">
    <w:abstractNumId w:val="3"/>
  </w:num>
  <w:num w:numId="14" w16cid:durableId="656915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6BF0"/>
    <w:rsid w:val="000070B0"/>
    <w:rsid w:val="0002453D"/>
    <w:rsid w:val="000D36C6"/>
    <w:rsid w:val="00107CFC"/>
    <w:rsid w:val="0011530F"/>
    <w:rsid w:val="00120E44"/>
    <w:rsid w:val="0013357B"/>
    <w:rsid w:val="00135F39"/>
    <w:rsid w:val="0016254B"/>
    <w:rsid w:val="00183F06"/>
    <w:rsid w:val="00226FCB"/>
    <w:rsid w:val="00240534"/>
    <w:rsid w:val="00290BAC"/>
    <w:rsid w:val="002B3706"/>
    <w:rsid w:val="00327526"/>
    <w:rsid w:val="00377667"/>
    <w:rsid w:val="003C2736"/>
    <w:rsid w:val="003C52A6"/>
    <w:rsid w:val="003E797E"/>
    <w:rsid w:val="00420338"/>
    <w:rsid w:val="004C7216"/>
    <w:rsid w:val="004C7F05"/>
    <w:rsid w:val="0050528C"/>
    <w:rsid w:val="00536BF0"/>
    <w:rsid w:val="0055456C"/>
    <w:rsid w:val="005825C2"/>
    <w:rsid w:val="005C0A92"/>
    <w:rsid w:val="005D79E3"/>
    <w:rsid w:val="00651981"/>
    <w:rsid w:val="006765AC"/>
    <w:rsid w:val="006D79F8"/>
    <w:rsid w:val="006F0194"/>
    <w:rsid w:val="006F3421"/>
    <w:rsid w:val="00743562"/>
    <w:rsid w:val="007A5346"/>
    <w:rsid w:val="007B040A"/>
    <w:rsid w:val="00884D6C"/>
    <w:rsid w:val="008867BD"/>
    <w:rsid w:val="00894465"/>
    <w:rsid w:val="008B69C0"/>
    <w:rsid w:val="008D280F"/>
    <w:rsid w:val="009115C7"/>
    <w:rsid w:val="00981F29"/>
    <w:rsid w:val="00996F24"/>
    <w:rsid w:val="009F0D68"/>
    <w:rsid w:val="00A025A6"/>
    <w:rsid w:val="00A14B86"/>
    <w:rsid w:val="00AD5B54"/>
    <w:rsid w:val="00AE116B"/>
    <w:rsid w:val="00AF4322"/>
    <w:rsid w:val="00B91306"/>
    <w:rsid w:val="00C063B7"/>
    <w:rsid w:val="00C35141"/>
    <w:rsid w:val="00C92876"/>
    <w:rsid w:val="00D57182"/>
    <w:rsid w:val="00DE4D25"/>
    <w:rsid w:val="00E0215C"/>
    <w:rsid w:val="00F9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C80B"/>
  <w15:docId w15:val="{35440445-BC6A-4AFC-A26D-F5D32470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4C43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4C43"/>
    <w:rPr>
      <w:rFonts w:ascii="Times New Roman" w:eastAsia="MS Mincho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54C43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052B"/>
    <w:pPr>
      <w:ind w:left="720"/>
      <w:contextualSpacing/>
    </w:pPr>
  </w:style>
  <w:style w:type="paragraph" w:customStyle="1" w:styleId="CharCharCharCharChar">
    <w:name w:val="Char Char Char Char Char"/>
    <w:basedOn w:val="Normal"/>
    <w:rsid w:val="00C10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5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44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4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D25"/>
  </w:style>
  <w:style w:type="paragraph" w:styleId="Footer">
    <w:name w:val="footer"/>
    <w:basedOn w:val="Normal"/>
    <w:link w:val="FooterChar"/>
    <w:uiPriority w:val="99"/>
    <w:unhideWhenUsed/>
    <w:rsid w:val="00DE4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D25"/>
  </w:style>
  <w:style w:type="paragraph" w:styleId="NoSpacing">
    <w:name w:val="No Spacing"/>
    <w:uiPriority w:val="1"/>
    <w:qFormat/>
    <w:rsid w:val="00996F24"/>
    <w:pPr>
      <w:spacing w:after="0" w:line="240" w:lineRule="auto"/>
    </w:pPr>
  </w:style>
  <w:style w:type="table" w:customStyle="1" w:styleId="Style22">
    <w:name w:val="_Style 22"/>
    <w:basedOn w:val="TableNormal"/>
    <w:rsid w:val="00A14B86"/>
    <w:pPr>
      <w:spacing w:after="0" w:line="240" w:lineRule="auto"/>
    </w:pPr>
    <w:rPr>
      <w:sz w:val="20"/>
      <w:szCs w:val="20"/>
      <w:lang w:val="en-US"/>
    </w:rPr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upport.microsoft.com/en-us/acces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ore.ectap.ro/articole/1142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upport.microsoft.com/en-us/access" TargetMode="External"/><Relationship Id="rId4" Type="http://schemas.openxmlformats.org/officeDocument/2006/relationships/styles" Target="styles.xml"/><Relationship Id="rId9" Type="http://schemas.openxmlformats.org/officeDocument/2006/relationships/hyperlink" Target="http://store.ectap.ro/articole/114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DoP4VG8v8nndyhfra8WeP+im3Q==">AMUW2mVA2Pc7EtBCszamwfkClJHqVz2eudQ6suesWFaAzm5QocVHhzJj1cgR59fDXihsBoqCnT+ZvouahvS3qxBk13EFPDgPxvwjD4QsVf5i7zNUE3a75CvOyZil8GwGTv1e0h7b4JZGfiJz310iBQgSKZgxAuypGQ==</go:docsCustomData>
</go:gDocsCustomXmlDataStorage>
</file>

<file path=customXml/itemProps1.xml><?xml version="1.0" encoding="utf-8"?>
<ds:datastoreItem xmlns:ds="http://schemas.openxmlformats.org/officeDocument/2006/customXml" ds:itemID="{8786B2C3-DD9F-4D0B-8DAF-FC87E43433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6</Pages>
  <Words>1855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Prorector</dc:creator>
  <cp:lastModifiedBy>Alexandru Manole</cp:lastModifiedBy>
  <cp:revision>48</cp:revision>
  <dcterms:created xsi:type="dcterms:W3CDTF">2019-09-04T08:02:00Z</dcterms:created>
  <dcterms:modified xsi:type="dcterms:W3CDTF">2025-02-20T15:22:00Z</dcterms:modified>
</cp:coreProperties>
</file>