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35016DB1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</w:t>
      </w:r>
      <w:r w:rsidR="008F201E">
        <w:rPr>
          <w:rFonts w:eastAsia="Calibri"/>
          <w:sz w:val="24"/>
          <w:szCs w:val="24"/>
          <w:lang w:bidi="en-US"/>
        </w:rPr>
        <w:t>Finanțe - Contabilitate</w:t>
      </w:r>
      <w:r w:rsidR="00631464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8F201E">
        <w:rPr>
          <w:rFonts w:eastAsia="Calibri"/>
          <w:sz w:val="24"/>
          <w:szCs w:val="24"/>
          <w:lang w:bidi="en-US"/>
        </w:rPr>
        <w:t>de Finanțe și Contabilitate</w:t>
      </w:r>
      <w:r w:rsidR="00631464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4A068623" w14:textId="5C7F3112" w:rsidR="009E2C14" w:rsidRDefault="009E2C14" w:rsidP="00E508A3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sz w:val="24"/>
          <w:szCs w:val="22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 w:rsidR="00E508A3"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195FFC" w:rsidRPr="00195FFC">
        <w:rPr>
          <w:rFonts w:eastAsia="Calibri"/>
          <w:b/>
          <w:bCs/>
          <w:sz w:val="24"/>
          <w:szCs w:val="24"/>
          <w:lang w:bidi="en-US"/>
        </w:rPr>
        <w:t>Senatul Universității „ARTIFEX” din București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B95499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19F1" w14:textId="77777777" w:rsidR="00B95499" w:rsidRDefault="00B95499" w:rsidP="00DC4593">
      <w:r>
        <w:separator/>
      </w:r>
    </w:p>
  </w:endnote>
  <w:endnote w:type="continuationSeparator" w:id="0">
    <w:p w14:paraId="16E43334" w14:textId="77777777" w:rsidR="00B95499" w:rsidRDefault="00B95499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8CF3" w14:textId="77777777" w:rsidR="00B95499" w:rsidRDefault="00B95499" w:rsidP="00DC4593">
      <w:r>
        <w:separator/>
      </w:r>
    </w:p>
  </w:footnote>
  <w:footnote w:type="continuationSeparator" w:id="0">
    <w:p w14:paraId="08FE3C37" w14:textId="77777777" w:rsidR="00B95499" w:rsidRDefault="00B95499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r w:rsidRPr="00D563E0">
            <w:rPr>
              <w:b/>
              <w:sz w:val="32"/>
              <w:szCs w:val="32"/>
            </w:rPr>
            <w:t>Bucureşti</w:t>
          </w:r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>Str. Economu Cezărescu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r w:rsidRPr="00D563E0">
            <w:rPr>
              <w:b/>
              <w:sz w:val="32"/>
              <w:szCs w:val="32"/>
            </w:rPr>
            <w:t>Bucureşti</w:t>
          </w:r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>Str. Economu Cezărescu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82D52"/>
    <w:rsid w:val="000D595D"/>
    <w:rsid w:val="00195FFC"/>
    <w:rsid w:val="004F2DE4"/>
    <w:rsid w:val="0062049C"/>
    <w:rsid w:val="00631464"/>
    <w:rsid w:val="008F201E"/>
    <w:rsid w:val="009E2C14"/>
    <w:rsid w:val="00AC4177"/>
    <w:rsid w:val="00AF1841"/>
    <w:rsid w:val="00B80D4D"/>
    <w:rsid w:val="00B95499"/>
    <w:rsid w:val="00DC4593"/>
    <w:rsid w:val="00E508A3"/>
    <w:rsid w:val="00E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6</cp:revision>
  <dcterms:created xsi:type="dcterms:W3CDTF">2024-01-16T13:40:00Z</dcterms:created>
  <dcterms:modified xsi:type="dcterms:W3CDTF">2024-01-17T12:35:00Z</dcterms:modified>
</cp:coreProperties>
</file>